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B4E" w:rsidRPr="00400AD4" w:rsidRDefault="008B1B4E" w:rsidP="00400AD4">
      <w:pPr>
        <w:pStyle w:val="1"/>
        <w:spacing w:before="0" w:after="0" w:line="360" w:lineRule="auto"/>
        <w:jc w:val="center"/>
        <w:rPr>
          <w:rFonts w:cs="Times New Roman"/>
          <w:sz w:val="28"/>
          <w:szCs w:val="28"/>
        </w:rPr>
      </w:pPr>
      <w:bookmarkStart w:id="0" w:name="_Toc454875219"/>
      <w:r w:rsidRPr="00400AD4">
        <w:rPr>
          <w:rFonts w:cs="宋体" w:hint="eastAsia"/>
          <w:sz w:val="28"/>
          <w:szCs w:val="28"/>
        </w:rPr>
        <w:t>第四届运输与时空经济论坛</w:t>
      </w:r>
      <w:bookmarkEnd w:id="0"/>
    </w:p>
    <w:p w:rsidR="008B1B4E" w:rsidRPr="00400AD4" w:rsidRDefault="008B1B4E" w:rsidP="00400AD4">
      <w:pPr>
        <w:pStyle w:val="1"/>
        <w:spacing w:before="0" w:after="0" w:line="360" w:lineRule="auto"/>
        <w:jc w:val="center"/>
        <w:rPr>
          <w:rFonts w:cs="Times New Roman"/>
          <w:sz w:val="28"/>
          <w:szCs w:val="28"/>
        </w:rPr>
      </w:pPr>
      <w:bookmarkStart w:id="1" w:name="_Toc454875220"/>
      <w:r w:rsidRPr="00400AD4">
        <w:rPr>
          <w:rFonts w:cs="宋体" w:hint="eastAsia"/>
          <w:sz w:val="28"/>
          <w:szCs w:val="28"/>
        </w:rPr>
        <w:t>会议通知</w:t>
      </w:r>
      <w:bookmarkEnd w:id="1"/>
    </w:p>
    <w:p w:rsidR="008B1B4E" w:rsidRPr="00914F28" w:rsidRDefault="008B1B4E" w:rsidP="00B26E68">
      <w:pPr>
        <w:ind w:firstLineChars="200" w:firstLine="420"/>
        <w:rPr>
          <w:rFonts w:cs="Times New Roman"/>
        </w:rPr>
      </w:pPr>
      <w:r w:rsidRPr="00914F28">
        <w:rPr>
          <w:rFonts w:cs="宋体" w:hint="eastAsia"/>
        </w:rPr>
        <w:t>北京交通大学经济学科经过百年发展，已经形成涵盖产业经济学、区域经济学、金融学、劳动经济学、国际贸易、国民经济学、技术经济学、数量经济学、统计学、公共管理学等多学科的应用经济学及相关一级学科体系。以运输经济学和综合交通研究为特色的产业经济学，是北京交通大学经济管理学院最具有学术影响力和社会声望的领域。</w:t>
      </w:r>
      <w:r w:rsidRPr="00914F28">
        <w:t>1909</w:t>
      </w:r>
      <w:r w:rsidRPr="00914F28">
        <w:rPr>
          <w:rFonts w:cs="宋体" w:hint="eastAsia"/>
        </w:rPr>
        <w:t>年北京交通大学的前身北京铁路管理传习所创立，成为中国最早的交通经济管理类高等院校，也开始了其先在铁路后拓展到多种运输方式、直至目前综合交通运输领域集成引领学科的百年发展之路。改革开放后的</w:t>
      </w:r>
      <w:r w:rsidRPr="00914F28">
        <w:t>80</w:t>
      </w:r>
      <w:r w:rsidRPr="00914F28">
        <w:rPr>
          <w:rFonts w:cs="宋体" w:hint="eastAsia"/>
        </w:rPr>
        <w:t>年代，依托学科的前身，运输经济学等学科成为国家首批建立的硕士点、博士点，又同时成为国家重点学科。近年来，我院相继牵头成立北京市哲学社会科学北京交通发展研究基地、北京产业安全与发展研究基地、北京“人文交通、科技交通、绿色交通”研究基地等，这些机构和我院教师长期坚持运输经济、综合交通以及相关运输方式、城市交通等领域的理论、体制与政策研究，承担了大量国家级项目和各相关主管部委机构、省市地方政府、大型运输企业委托的研究项目，取得丰硕的理论与政策咨询成果，除发表论文、出版专著、成果获奖外，很多成果已被政府部门采纳或被企业应用。</w:t>
      </w:r>
    </w:p>
    <w:p w:rsidR="008B1B4E" w:rsidRPr="007C0D46" w:rsidRDefault="008B1B4E" w:rsidP="00B26E68">
      <w:pPr>
        <w:ind w:firstLineChars="200" w:firstLine="420"/>
        <w:rPr>
          <w:rFonts w:cs="Times New Roman"/>
        </w:rPr>
      </w:pPr>
      <w:r w:rsidRPr="00914F28">
        <w:rPr>
          <w:rFonts w:cs="宋体" w:hint="eastAsia"/>
        </w:rPr>
        <w:t>为了更有效地推动综合交通与运输经济学研究，加强综合交通建设的国际学术合作交流并跻身世界领先研究领域，兹定于</w:t>
      </w:r>
      <w:r w:rsidRPr="00914F28">
        <w:t>2016</w:t>
      </w:r>
      <w:r w:rsidRPr="00914F28">
        <w:rPr>
          <w:rFonts w:cs="宋体" w:hint="eastAsia"/>
        </w:rPr>
        <w:t>年</w:t>
      </w:r>
      <w:r w:rsidRPr="00914F28">
        <w:t>11</w:t>
      </w:r>
      <w:r w:rsidRPr="00914F28">
        <w:rPr>
          <w:rFonts w:cs="宋体" w:hint="eastAsia"/>
        </w:rPr>
        <w:t>月</w:t>
      </w:r>
      <w:r w:rsidRPr="00914F28">
        <w:t>19</w:t>
      </w:r>
      <w:r w:rsidRPr="00914F28">
        <w:rPr>
          <w:rFonts w:cs="宋体" w:hint="eastAsia"/>
        </w:rPr>
        <w:t>日在重庆交通大学召开第四届运输与时空经济论坛，本届论坛的主题为“运输业的供给侧改革”。本次论坛旨在加强综合交通和运输经济学的交流融合，建立关于本研究领域的信息通道，促进中外交通运输经济学界的密切合作，推进我国运输业供给侧改革。</w:t>
      </w:r>
      <w:r w:rsidRPr="00556428">
        <w:rPr>
          <w:rFonts w:cs="宋体" w:hint="eastAsia"/>
          <w:color w:val="FF0000"/>
        </w:rPr>
        <w:t>论坛由北京交通大学经济管理学院、重庆交通大学国际学院、重庆交通大学经济管理学院、</w:t>
      </w:r>
      <w:r w:rsidRPr="007C0D46">
        <w:rPr>
          <w:rFonts w:cs="宋体" w:hint="eastAsia"/>
        </w:rPr>
        <w:t>重庆交通大学交通运输学院、中国铁道学会、中国技术经济学会主办，中国铁道学会经济委员会、中国技术经济学会运输技术经济专委会、北京交通发展研究基地、北京产业安全与发展研究基地、西部交通与经济社会发展研究中心、口岸物流与航运发展研究中心、新丝绸之路国际联合研究中心承办，北京交通大学基础产业研究中心、北京交通大学中国城镇化研究中心、北京交通大学中国交通运输经济研究中心共同协办。</w:t>
      </w:r>
    </w:p>
    <w:p w:rsidR="008B1B4E" w:rsidRPr="007C0D46" w:rsidRDefault="008B1B4E" w:rsidP="00B26E68">
      <w:pPr>
        <w:ind w:firstLineChars="200" w:firstLine="420"/>
        <w:rPr>
          <w:rFonts w:cs="Times New Roman"/>
        </w:rPr>
      </w:pPr>
      <w:r w:rsidRPr="007C0D46">
        <w:rPr>
          <w:rFonts w:cs="宋体" w:hint="eastAsia"/>
        </w:rPr>
        <w:t>学术论坛将采取主题发言和圆桌会议讨论的方式，上午围绕供给侧改革背景下的综合交通、专项交通、可持续交通、城市交通等领域邀请国内外著名专家做主题演讲，下午将召开圆桌会议，并将安排与会专家就运输业的供给侧改革的相关议题进行讨论和发言。本次会议不收取会务费，餐饮由会议主办方承担，参会人员往来交通费用自理。</w:t>
      </w:r>
    </w:p>
    <w:p w:rsidR="008B1B4E" w:rsidRPr="007C0D46" w:rsidRDefault="008B1B4E" w:rsidP="00B26E68">
      <w:pPr>
        <w:ind w:firstLineChars="200" w:firstLine="480"/>
        <w:rPr>
          <w:rFonts w:cs="Times New Roman"/>
          <w:sz w:val="24"/>
          <w:szCs w:val="24"/>
        </w:rPr>
      </w:pPr>
    </w:p>
    <w:p w:rsidR="008B1B4E" w:rsidRPr="007C0D46" w:rsidRDefault="008B1B4E" w:rsidP="00B26E68">
      <w:pPr>
        <w:spacing w:line="360" w:lineRule="auto"/>
        <w:ind w:firstLineChars="200" w:firstLine="480"/>
        <w:jc w:val="right"/>
        <w:rPr>
          <w:rFonts w:cs="Times New Roman"/>
          <w:sz w:val="24"/>
          <w:szCs w:val="24"/>
        </w:rPr>
      </w:pPr>
      <w:r w:rsidRPr="007C0D46">
        <w:rPr>
          <w:sz w:val="24"/>
          <w:szCs w:val="24"/>
        </w:rPr>
        <w:t xml:space="preserve">                         </w:t>
      </w:r>
      <w:r w:rsidRPr="007C0D46">
        <w:rPr>
          <w:rFonts w:cs="宋体" w:hint="eastAsia"/>
          <w:sz w:val="24"/>
          <w:szCs w:val="24"/>
        </w:rPr>
        <w:t>北京交通大学经济管理学院</w:t>
      </w:r>
    </w:p>
    <w:p w:rsidR="008B1B4E" w:rsidRPr="00556428" w:rsidRDefault="008B1B4E" w:rsidP="00B26E68">
      <w:pPr>
        <w:spacing w:line="360" w:lineRule="auto"/>
        <w:ind w:firstLineChars="200" w:firstLine="480"/>
        <w:jc w:val="right"/>
        <w:rPr>
          <w:rFonts w:cs="Times New Roman"/>
          <w:color w:val="FF0000"/>
          <w:sz w:val="24"/>
          <w:szCs w:val="24"/>
        </w:rPr>
      </w:pPr>
      <w:r w:rsidRPr="00556428">
        <w:rPr>
          <w:rFonts w:cs="宋体" w:hint="eastAsia"/>
          <w:color w:val="FF0000"/>
          <w:sz w:val="24"/>
          <w:szCs w:val="24"/>
        </w:rPr>
        <w:t>重庆交通大学国际学院</w:t>
      </w:r>
    </w:p>
    <w:p w:rsidR="008B1B4E" w:rsidRPr="00556428" w:rsidRDefault="008B1B4E" w:rsidP="00B26E68">
      <w:pPr>
        <w:spacing w:line="360" w:lineRule="auto"/>
        <w:ind w:firstLineChars="200" w:firstLine="480"/>
        <w:jc w:val="right"/>
        <w:rPr>
          <w:rFonts w:cs="Times New Roman"/>
          <w:color w:val="FF0000"/>
          <w:sz w:val="24"/>
          <w:szCs w:val="24"/>
        </w:rPr>
      </w:pPr>
      <w:r w:rsidRPr="00556428">
        <w:rPr>
          <w:rFonts w:cs="宋体" w:hint="eastAsia"/>
          <w:color w:val="FF0000"/>
          <w:sz w:val="24"/>
          <w:szCs w:val="24"/>
        </w:rPr>
        <w:t>重庆交通大学经济管理学院</w:t>
      </w:r>
    </w:p>
    <w:p w:rsidR="008B1B4E" w:rsidRPr="007C0D46" w:rsidRDefault="008B1B4E" w:rsidP="00B26E68">
      <w:pPr>
        <w:spacing w:line="360" w:lineRule="auto"/>
        <w:ind w:firstLineChars="200" w:firstLine="480"/>
        <w:jc w:val="right"/>
        <w:rPr>
          <w:rFonts w:cs="Times New Roman"/>
          <w:sz w:val="24"/>
          <w:szCs w:val="24"/>
        </w:rPr>
      </w:pPr>
      <w:r w:rsidRPr="007C0D46">
        <w:rPr>
          <w:rFonts w:cs="宋体" w:hint="eastAsia"/>
          <w:sz w:val="24"/>
          <w:szCs w:val="24"/>
        </w:rPr>
        <w:t>重庆交通大学交通运输学院</w:t>
      </w:r>
    </w:p>
    <w:p w:rsidR="008B1B4E" w:rsidRPr="007C0D46" w:rsidRDefault="008B1B4E" w:rsidP="00B26E68">
      <w:pPr>
        <w:spacing w:line="360" w:lineRule="auto"/>
        <w:ind w:firstLineChars="200" w:firstLine="480"/>
        <w:jc w:val="right"/>
        <w:rPr>
          <w:rFonts w:cs="Times New Roman"/>
          <w:sz w:val="24"/>
          <w:szCs w:val="24"/>
        </w:rPr>
      </w:pPr>
      <w:r w:rsidRPr="007C0D46">
        <w:rPr>
          <w:rFonts w:cs="宋体" w:hint="eastAsia"/>
          <w:sz w:val="24"/>
          <w:szCs w:val="24"/>
        </w:rPr>
        <w:t>中国铁道学会</w:t>
      </w:r>
    </w:p>
    <w:p w:rsidR="008B1B4E" w:rsidRPr="007C0D46" w:rsidRDefault="008B1B4E" w:rsidP="00B26E68">
      <w:pPr>
        <w:spacing w:line="360" w:lineRule="auto"/>
        <w:ind w:firstLineChars="200" w:firstLine="480"/>
        <w:jc w:val="right"/>
        <w:rPr>
          <w:rFonts w:cs="Times New Roman"/>
          <w:color w:val="0000FF"/>
          <w:sz w:val="24"/>
          <w:szCs w:val="24"/>
        </w:rPr>
      </w:pPr>
      <w:r w:rsidRPr="007C0D46">
        <w:rPr>
          <w:rFonts w:cs="宋体" w:hint="eastAsia"/>
          <w:sz w:val="24"/>
          <w:szCs w:val="24"/>
        </w:rPr>
        <w:t>中国技术经济学会</w:t>
      </w:r>
    </w:p>
    <w:p w:rsidR="008B1B4E" w:rsidRPr="007C0D46" w:rsidRDefault="008B1B4E" w:rsidP="00B26E68">
      <w:pPr>
        <w:spacing w:line="360" w:lineRule="auto"/>
        <w:ind w:firstLineChars="200" w:firstLine="480"/>
        <w:jc w:val="right"/>
        <w:rPr>
          <w:rFonts w:cs="Times New Roman"/>
          <w:sz w:val="24"/>
          <w:szCs w:val="24"/>
        </w:rPr>
      </w:pPr>
      <w:r w:rsidRPr="007C0D46">
        <w:rPr>
          <w:sz w:val="24"/>
          <w:szCs w:val="24"/>
        </w:rPr>
        <w:t>2016</w:t>
      </w:r>
      <w:r w:rsidRPr="007C0D46">
        <w:rPr>
          <w:rFonts w:cs="宋体" w:hint="eastAsia"/>
          <w:sz w:val="24"/>
          <w:szCs w:val="24"/>
        </w:rPr>
        <w:t>年</w:t>
      </w:r>
      <w:r w:rsidRPr="007C0D46">
        <w:rPr>
          <w:sz w:val="24"/>
          <w:szCs w:val="24"/>
        </w:rPr>
        <w:t>6</w:t>
      </w:r>
      <w:r w:rsidRPr="007C0D46">
        <w:rPr>
          <w:rFonts w:cs="宋体" w:hint="eastAsia"/>
          <w:sz w:val="24"/>
          <w:szCs w:val="24"/>
        </w:rPr>
        <w:t>月</w:t>
      </w:r>
      <w:r w:rsidRPr="007C0D46">
        <w:rPr>
          <w:sz w:val="24"/>
          <w:szCs w:val="24"/>
        </w:rPr>
        <w:t>20</w:t>
      </w:r>
      <w:r w:rsidRPr="007C0D46">
        <w:rPr>
          <w:rFonts w:cs="宋体" w:hint="eastAsia"/>
          <w:sz w:val="24"/>
          <w:szCs w:val="24"/>
        </w:rPr>
        <w:t>日</w:t>
      </w:r>
    </w:p>
    <w:p w:rsidR="008B1B4E" w:rsidRPr="007C0D46" w:rsidRDefault="008B1B4E" w:rsidP="00400AD4">
      <w:pPr>
        <w:spacing w:line="360" w:lineRule="auto"/>
        <w:rPr>
          <w:rFonts w:cs="Times New Roman"/>
          <w:sz w:val="24"/>
          <w:szCs w:val="24"/>
        </w:rPr>
        <w:sectPr w:rsidR="008B1B4E" w:rsidRPr="007C0D46" w:rsidSect="00A64493">
          <w:footerReference w:type="default" r:id="rId6"/>
          <w:pgSz w:w="11906" w:h="16838"/>
          <w:pgMar w:top="1440" w:right="1800" w:bottom="1440" w:left="1800" w:header="851" w:footer="992" w:gutter="0"/>
          <w:cols w:space="425"/>
          <w:docGrid w:type="lines" w:linePitch="312"/>
        </w:sectPr>
      </w:pPr>
    </w:p>
    <w:p w:rsidR="008B1B4E" w:rsidRPr="007C0D46" w:rsidRDefault="008B1B4E" w:rsidP="007C0D46">
      <w:pPr>
        <w:pStyle w:val="1"/>
        <w:spacing w:before="0" w:after="0" w:line="360" w:lineRule="auto"/>
        <w:jc w:val="center"/>
        <w:rPr>
          <w:sz w:val="28"/>
          <w:szCs w:val="28"/>
        </w:rPr>
      </w:pPr>
      <w:bookmarkStart w:id="2" w:name="_Toc454875221"/>
      <w:r w:rsidRPr="007C0D46">
        <w:rPr>
          <w:sz w:val="28"/>
          <w:szCs w:val="28"/>
        </w:rPr>
        <w:lastRenderedPageBreak/>
        <w:t xml:space="preserve">The </w:t>
      </w:r>
      <w:r>
        <w:rPr>
          <w:sz w:val="28"/>
          <w:szCs w:val="28"/>
        </w:rPr>
        <w:t>4</w:t>
      </w:r>
      <w:r w:rsidRPr="007C0D46">
        <w:rPr>
          <w:sz w:val="28"/>
          <w:szCs w:val="28"/>
          <w:vertAlign w:val="superscript"/>
        </w:rPr>
        <w:t>th</w:t>
      </w:r>
      <w:r w:rsidRPr="007C0D46">
        <w:rPr>
          <w:sz w:val="28"/>
          <w:szCs w:val="28"/>
        </w:rPr>
        <w:t xml:space="preserve"> Forum for Transportation and Spatio-Temporal Economics</w:t>
      </w:r>
      <w:bookmarkEnd w:id="2"/>
    </w:p>
    <w:p w:rsidR="008B1B4E" w:rsidRPr="007C0D46" w:rsidRDefault="008B1B4E" w:rsidP="007C0D46">
      <w:pPr>
        <w:jc w:val="center"/>
        <w:outlineLvl w:val="0"/>
        <w:rPr>
          <w:rFonts w:ascii="黑体" w:eastAsia="黑体" w:hAnsi="黑体" w:cs="Times New Roman"/>
          <w:i/>
          <w:iCs/>
          <w:sz w:val="32"/>
          <w:szCs w:val="32"/>
        </w:rPr>
      </w:pPr>
      <w:bookmarkStart w:id="3" w:name="_Toc454875222"/>
      <w:r w:rsidRPr="007C0D46">
        <w:rPr>
          <w:rFonts w:ascii="黑体" w:eastAsia="黑体" w:hAnsi="黑体" w:cs="黑体"/>
          <w:i/>
          <w:iCs/>
          <w:sz w:val="32"/>
          <w:szCs w:val="32"/>
        </w:rPr>
        <w:t>——Transportation Supply Side</w:t>
      </w:r>
      <w:r>
        <w:rPr>
          <w:rFonts w:ascii="黑体" w:eastAsia="黑体" w:hAnsi="黑体" w:cs="黑体"/>
          <w:i/>
          <w:iCs/>
          <w:sz w:val="32"/>
          <w:szCs w:val="32"/>
        </w:rPr>
        <w:t xml:space="preserve"> Reform</w:t>
      </w:r>
      <w:bookmarkEnd w:id="3"/>
    </w:p>
    <w:p w:rsidR="008B1B4E" w:rsidRPr="00985DB4" w:rsidRDefault="008B1B4E" w:rsidP="007C0D46">
      <w:pPr>
        <w:jc w:val="center"/>
        <w:outlineLvl w:val="0"/>
        <w:rPr>
          <w:rFonts w:ascii="黑体" w:eastAsia="黑体" w:hAnsi="黑体" w:cs="黑体"/>
          <w:sz w:val="28"/>
          <w:szCs w:val="28"/>
        </w:rPr>
      </w:pPr>
      <w:bookmarkStart w:id="4" w:name="_Toc454875223"/>
      <w:r w:rsidRPr="00985DB4">
        <w:rPr>
          <w:rFonts w:ascii="黑体" w:eastAsia="黑体" w:hAnsi="黑体" w:cs="黑体"/>
          <w:sz w:val="28"/>
          <w:szCs w:val="28"/>
        </w:rPr>
        <w:t>Forum Notice</w:t>
      </w:r>
      <w:bookmarkEnd w:id="4"/>
    </w:p>
    <w:p w:rsidR="008B1B4E" w:rsidRDefault="008B1B4E" w:rsidP="007C0D46">
      <w:pPr>
        <w:rPr>
          <w:rFonts w:cs="Times New Roman"/>
        </w:rPr>
      </w:pPr>
    </w:p>
    <w:p w:rsidR="008B1B4E" w:rsidRPr="00985DB4" w:rsidRDefault="008B1B4E" w:rsidP="007C0D46">
      <w:pPr>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985DB4">
        <w:rPr>
          <w:rFonts w:ascii="Times New Roman" w:hAnsi="Times New Roman" w:cs="Times New Roman"/>
          <w:kern w:val="0"/>
          <w:sz w:val="24"/>
          <w:szCs w:val="24"/>
        </w:rPr>
        <w:t xml:space="preserve">Since its foundation, the discipline of Economics of Beijing Jiaotong University (BJTU) has been developing more than 100 years. Now, it has covered many branches of economics such as industrial economics, regional economics, finance, labor economics, international trade and commerce, national economics, technological economics, quantitative economics, statistics, and public management. Of these branches, the industrial economics, whose focus is transportation economics, is the one of the most academic influence in China. Beijing Jiaotong University was founded by the Qing Government in the year of 1909, growing out of former Beijing Railway Management Institute. It is the first higher educational institute specialized in educating managerial talents in China. After the reform and opening-up of China, the school of economics and management (SEM), BJTU, became the earliest one that was qualified to recruit master and Ph.D. students of transportation economics. In recent years, SEM, as the leader, together with other organizations, has established </w:t>
      </w:r>
      <w:r>
        <w:rPr>
          <w:rFonts w:ascii="Times New Roman" w:hAnsi="Times New Roman" w:cs="Times New Roman"/>
          <w:kern w:val="0"/>
          <w:sz w:val="24"/>
          <w:szCs w:val="24"/>
        </w:rPr>
        <w:t>se</w:t>
      </w:r>
      <w:r w:rsidRPr="00985DB4">
        <w:rPr>
          <w:rFonts w:ascii="Times New Roman" w:hAnsi="Times New Roman" w:cs="Times New Roman"/>
          <w:kern w:val="0"/>
          <w:sz w:val="24"/>
          <w:szCs w:val="24"/>
        </w:rPr>
        <w:t>v</w:t>
      </w:r>
      <w:r>
        <w:rPr>
          <w:rFonts w:ascii="Times New Roman" w:hAnsi="Times New Roman" w:cs="Times New Roman"/>
          <w:kern w:val="0"/>
          <w:sz w:val="24"/>
          <w:szCs w:val="24"/>
        </w:rPr>
        <w:t>er</w:t>
      </w:r>
      <w:r w:rsidRPr="00985DB4">
        <w:rPr>
          <w:rFonts w:ascii="Times New Roman" w:hAnsi="Times New Roman" w:cs="Times New Roman"/>
          <w:kern w:val="0"/>
          <w:sz w:val="24"/>
          <w:szCs w:val="24"/>
        </w:rPr>
        <w:t>al research institutes such as the Beijing Transportation Development Research Center, and the Beijing “Cultural Transportation, Scientific Transportation, Green Transportation” Research Center. Cooperating with these institutes, SEM has made plenty of theoretical contributions that are associated with China’s transportation system and its development. Besides the theoretical contributions such as the academic articles and books, there are also many empirical and applicable contributions, some of which have been adopted by governments and entrepreneurs.</w:t>
      </w:r>
    </w:p>
    <w:p w:rsidR="008B1B4E" w:rsidRPr="00985DB4" w:rsidRDefault="008B1B4E" w:rsidP="007C0D46">
      <w:pPr>
        <w:rPr>
          <w:rFonts w:ascii="Times New Roman" w:hAnsi="Times New Roman" w:cs="Times New Roman"/>
          <w:kern w:val="0"/>
          <w:sz w:val="24"/>
          <w:szCs w:val="24"/>
        </w:rPr>
      </w:pPr>
    </w:p>
    <w:p w:rsidR="008B1B4E" w:rsidRPr="00985DB4" w:rsidRDefault="008B1B4E" w:rsidP="007C0D46">
      <w:pPr>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985DB4">
        <w:rPr>
          <w:rFonts w:ascii="Times New Roman" w:hAnsi="Times New Roman" w:cs="Times New Roman"/>
          <w:kern w:val="0"/>
          <w:sz w:val="24"/>
          <w:szCs w:val="24"/>
        </w:rPr>
        <w:t xml:space="preserve">To strength the international cooperation pertaining to the research of transportation economics and improve the development of the SEM, the </w:t>
      </w:r>
      <w:r>
        <w:rPr>
          <w:rFonts w:ascii="Times New Roman" w:hAnsi="Times New Roman" w:cs="Times New Roman"/>
          <w:kern w:val="0"/>
          <w:sz w:val="24"/>
          <w:szCs w:val="24"/>
        </w:rPr>
        <w:t>4</w:t>
      </w:r>
      <w:r w:rsidRPr="007C0D46">
        <w:rPr>
          <w:rFonts w:ascii="Times New Roman" w:hAnsi="Times New Roman" w:cs="Times New Roman"/>
          <w:kern w:val="0"/>
          <w:sz w:val="24"/>
          <w:szCs w:val="24"/>
          <w:vertAlign w:val="superscript"/>
        </w:rPr>
        <w:t>th</w:t>
      </w:r>
      <w:r w:rsidRPr="00985DB4">
        <w:rPr>
          <w:rFonts w:ascii="Times New Roman" w:hAnsi="Times New Roman" w:cs="Times New Roman"/>
          <w:kern w:val="0"/>
          <w:sz w:val="24"/>
          <w:szCs w:val="24"/>
        </w:rPr>
        <w:t xml:space="preserve"> </w:t>
      </w:r>
      <w:r w:rsidRPr="00985DB4">
        <w:rPr>
          <w:rFonts w:ascii="Times New Roman" w:hAnsi="Times New Roman" w:cs="Times New Roman"/>
          <w:i/>
          <w:iCs/>
          <w:kern w:val="0"/>
          <w:sz w:val="24"/>
          <w:szCs w:val="24"/>
        </w:rPr>
        <w:t>Forum for Transportation and Spatio-Temporal Economics</w:t>
      </w:r>
      <w:r>
        <w:rPr>
          <w:rFonts w:ascii="Times New Roman" w:hAnsi="Times New Roman" w:cs="Times New Roman"/>
          <w:kern w:val="0"/>
          <w:sz w:val="24"/>
          <w:szCs w:val="24"/>
        </w:rPr>
        <w:t xml:space="preserve"> will be held on</w:t>
      </w:r>
      <w:r w:rsidRPr="00985DB4">
        <w:rPr>
          <w:rFonts w:ascii="Times New Roman" w:hAnsi="Times New Roman" w:cs="Times New Roman"/>
          <w:kern w:val="0"/>
          <w:sz w:val="24"/>
          <w:szCs w:val="24"/>
        </w:rPr>
        <w:t xml:space="preserve"> </w:t>
      </w:r>
      <w:r>
        <w:rPr>
          <w:rFonts w:ascii="Times New Roman" w:hAnsi="Times New Roman" w:cs="Times New Roman"/>
          <w:b/>
          <w:bCs/>
          <w:kern w:val="0"/>
          <w:sz w:val="24"/>
          <w:szCs w:val="24"/>
        </w:rPr>
        <w:t>Nov</w:t>
      </w:r>
      <w:r w:rsidRPr="00985DB4">
        <w:rPr>
          <w:rFonts w:ascii="Times New Roman" w:hAnsi="Times New Roman" w:cs="Times New Roman"/>
          <w:b/>
          <w:bCs/>
          <w:kern w:val="0"/>
          <w:sz w:val="24"/>
          <w:szCs w:val="24"/>
        </w:rPr>
        <w:t xml:space="preserve">. </w:t>
      </w:r>
      <w:r>
        <w:rPr>
          <w:rFonts w:ascii="Times New Roman" w:hAnsi="Times New Roman" w:cs="Times New Roman"/>
          <w:b/>
          <w:bCs/>
          <w:kern w:val="0"/>
          <w:sz w:val="24"/>
          <w:szCs w:val="24"/>
        </w:rPr>
        <w:t>19</w:t>
      </w:r>
      <w:r w:rsidRPr="00985DB4">
        <w:rPr>
          <w:rFonts w:ascii="Times New Roman" w:hAnsi="Times New Roman" w:cs="Times New Roman"/>
          <w:b/>
          <w:bCs/>
          <w:kern w:val="0"/>
          <w:sz w:val="24"/>
          <w:szCs w:val="24"/>
        </w:rPr>
        <w:t>, 201</w:t>
      </w:r>
      <w:r>
        <w:rPr>
          <w:rFonts w:ascii="Times New Roman" w:hAnsi="Times New Roman" w:cs="Times New Roman"/>
          <w:b/>
          <w:bCs/>
          <w:kern w:val="0"/>
          <w:sz w:val="24"/>
          <w:szCs w:val="24"/>
        </w:rPr>
        <w:t>6</w:t>
      </w:r>
      <w:r w:rsidRPr="00985DB4">
        <w:rPr>
          <w:rFonts w:ascii="Times New Roman" w:hAnsi="Times New Roman" w:cs="Times New Roman"/>
          <w:kern w:val="0"/>
          <w:sz w:val="24"/>
          <w:szCs w:val="24"/>
        </w:rPr>
        <w:t xml:space="preserve">, on the campus of </w:t>
      </w:r>
      <w:r>
        <w:rPr>
          <w:rFonts w:ascii="Times New Roman" w:hAnsi="Times New Roman" w:cs="Times New Roman"/>
          <w:kern w:val="0"/>
          <w:sz w:val="24"/>
          <w:szCs w:val="24"/>
        </w:rPr>
        <w:t>Chongqing Jiaotong University</w:t>
      </w:r>
      <w:r w:rsidRPr="00985DB4">
        <w:rPr>
          <w:rFonts w:ascii="Times New Roman" w:hAnsi="Times New Roman" w:cs="Times New Roman"/>
          <w:kern w:val="0"/>
          <w:sz w:val="24"/>
          <w:szCs w:val="24"/>
        </w:rPr>
        <w:t>,</w:t>
      </w:r>
      <w:r>
        <w:rPr>
          <w:rFonts w:ascii="Times New Roman" w:hAnsi="Times New Roman" w:cs="Times New Roman"/>
          <w:kern w:val="0"/>
          <w:sz w:val="24"/>
          <w:szCs w:val="24"/>
        </w:rPr>
        <w:t xml:space="preserve"> Chongqing</w:t>
      </w:r>
      <w:r w:rsidRPr="00985DB4">
        <w:rPr>
          <w:rFonts w:ascii="Times New Roman" w:hAnsi="Times New Roman" w:cs="Times New Roman"/>
          <w:kern w:val="0"/>
          <w:sz w:val="24"/>
          <w:szCs w:val="24"/>
        </w:rPr>
        <w:t xml:space="preserve">, China. The forum takes </w:t>
      </w:r>
      <w:r>
        <w:rPr>
          <w:rFonts w:ascii="Times New Roman" w:hAnsi="Times New Roman" w:cs="Times New Roman"/>
          <w:i/>
          <w:iCs/>
          <w:kern w:val="0"/>
          <w:sz w:val="24"/>
          <w:szCs w:val="24"/>
        </w:rPr>
        <w:t>Transportation Supply Side Reform</w:t>
      </w:r>
      <w:r w:rsidRPr="00985DB4">
        <w:rPr>
          <w:rFonts w:ascii="Times New Roman" w:hAnsi="Times New Roman" w:cs="Times New Roman"/>
          <w:kern w:val="0"/>
          <w:sz w:val="24"/>
          <w:szCs w:val="24"/>
        </w:rPr>
        <w:t xml:space="preserve"> as the theme this time, and aims to promote academic exchanges that mainly focus on new-type urbanization and green transportation in China. </w:t>
      </w:r>
      <w:r w:rsidRPr="00556428">
        <w:rPr>
          <w:rFonts w:ascii="Times New Roman" w:hAnsi="Times New Roman" w:cs="Times New Roman"/>
          <w:color w:val="FF0000"/>
          <w:kern w:val="0"/>
          <w:sz w:val="24"/>
          <w:szCs w:val="24"/>
        </w:rPr>
        <w:t xml:space="preserve">The host of the forum consists of the School of Economics and Management of Beijing Jiaotong University, </w:t>
      </w:r>
      <w:r w:rsidRPr="00556428">
        <w:rPr>
          <w:rFonts w:ascii="Times New Roman" w:hAnsi="Times New Roman" w:cs="Times New Roman"/>
          <w:color w:val="FF0000"/>
          <w:sz w:val="24"/>
          <w:szCs w:val="24"/>
        </w:rPr>
        <w:t>International College</w:t>
      </w:r>
      <w:r w:rsidRPr="00556428">
        <w:rPr>
          <w:rFonts w:ascii="Times New Roman" w:hAnsi="Times New Roman" w:cs="Times New Roman"/>
          <w:color w:val="FF0000"/>
          <w:kern w:val="0"/>
          <w:sz w:val="24"/>
          <w:szCs w:val="24"/>
        </w:rPr>
        <w:t xml:space="preserve"> of Chongqing Jiaotong University, School of Economics and Management of Chongqing Jiaotong University, School of Transportation of Chongqing Jiaotong University, </w:t>
      </w:r>
      <w:r w:rsidRPr="00985DB4">
        <w:rPr>
          <w:rFonts w:ascii="Times New Roman" w:hAnsi="Times New Roman" w:cs="Times New Roman"/>
          <w:kern w:val="0"/>
          <w:sz w:val="24"/>
          <w:szCs w:val="24"/>
        </w:rPr>
        <w:t>Chinese Society of Technology Economics and its Transportation Technology Economics Association. The organizer is the Department of Economics, School of Economics and Management, BJTU</w:t>
      </w:r>
      <w:r>
        <w:rPr>
          <w:rFonts w:ascii="Times New Roman" w:hAnsi="Times New Roman" w:cs="Times New Roman"/>
          <w:kern w:val="0"/>
          <w:sz w:val="24"/>
          <w:szCs w:val="24"/>
        </w:rPr>
        <w:t>,</w:t>
      </w:r>
      <w:r w:rsidRPr="00A35410">
        <w:rPr>
          <w:rFonts w:ascii="Times New Roman" w:hAnsi="Times New Roman" w:cs="Times New Roman"/>
          <w:kern w:val="0"/>
          <w:sz w:val="24"/>
          <w:szCs w:val="24"/>
        </w:rPr>
        <w:t xml:space="preserve"> </w:t>
      </w:r>
      <w:r w:rsidRPr="00985DB4">
        <w:rPr>
          <w:rFonts w:ascii="Times New Roman" w:hAnsi="Times New Roman" w:cs="Times New Roman"/>
          <w:kern w:val="0"/>
          <w:sz w:val="24"/>
          <w:szCs w:val="24"/>
        </w:rPr>
        <w:t>Research Center for Beijing T</w:t>
      </w:r>
      <w:r>
        <w:rPr>
          <w:rFonts w:ascii="Times New Roman" w:hAnsi="Times New Roman" w:cs="Times New Roman"/>
          <w:kern w:val="0"/>
          <w:sz w:val="24"/>
          <w:szCs w:val="24"/>
        </w:rPr>
        <w:t xml:space="preserve">ransportation Development and </w:t>
      </w:r>
      <w:r w:rsidRPr="00985DB4">
        <w:rPr>
          <w:rFonts w:ascii="Times New Roman" w:hAnsi="Times New Roman" w:cs="Times New Roman"/>
          <w:kern w:val="0"/>
          <w:sz w:val="24"/>
          <w:szCs w:val="24"/>
        </w:rPr>
        <w:t xml:space="preserve">Research Center for Beijing Industrial Security and Development. The co-organizers are the Research Center for Basic Industries, BJTU, Research Center for China’s Urbanization, BJTU, Research Center for China’s Transportation </w:t>
      </w:r>
      <w:r w:rsidRPr="00985DB4">
        <w:rPr>
          <w:rFonts w:ascii="Times New Roman" w:hAnsi="Times New Roman" w:cs="Times New Roman"/>
          <w:kern w:val="0"/>
          <w:sz w:val="24"/>
          <w:szCs w:val="24"/>
        </w:rPr>
        <w:lastRenderedPageBreak/>
        <w:t>Economics, BJTU, and Research Center for Beijing Industrial Security and Development, BJTU.</w:t>
      </w:r>
    </w:p>
    <w:p w:rsidR="008B1B4E" w:rsidRPr="00985DB4" w:rsidRDefault="008B1B4E" w:rsidP="00B26E68">
      <w:pPr>
        <w:ind w:firstLineChars="200" w:firstLine="480"/>
        <w:rPr>
          <w:rFonts w:ascii="Times New Roman" w:hAnsi="Times New Roman" w:cs="Times New Roman"/>
          <w:sz w:val="24"/>
          <w:szCs w:val="24"/>
        </w:rPr>
      </w:pPr>
    </w:p>
    <w:p w:rsidR="008B1B4E" w:rsidRPr="00985DB4" w:rsidRDefault="008B1B4E" w:rsidP="007C0D46">
      <w:pPr>
        <w:autoSpaceDE w:val="0"/>
        <w:autoSpaceDN w:val="0"/>
        <w:adjustRightInd w:val="0"/>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985DB4">
        <w:rPr>
          <w:rFonts w:ascii="Times New Roman" w:hAnsi="Times New Roman" w:cs="Times New Roman"/>
          <w:kern w:val="0"/>
          <w:sz w:val="24"/>
          <w:szCs w:val="24"/>
        </w:rPr>
        <w:t>The forum comprises plenary keynote sessions and parallel sessions. The former will invite active experts to make keynote speech around the theme of the forum. The latter will offer the other attendees a chance to make more in-depth discussion and exchanges around transportation economics, urbanization and urban transportation, and sustainable development and industrial security</w:t>
      </w:r>
      <w:r>
        <w:rPr>
          <w:rFonts w:ascii="Times New Roman" w:hAnsi="Times New Roman" w:cs="Times New Roman"/>
          <w:kern w:val="0"/>
          <w:sz w:val="24"/>
          <w:szCs w:val="24"/>
        </w:rPr>
        <w:t xml:space="preserve"> under the background of transportation supply side reform. Note that to attend the </w:t>
      </w:r>
      <w:r w:rsidRPr="00985DB4">
        <w:rPr>
          <w:rFonts w:ascii="Times New Roman" w:hAnsi="Times New Roman" w:cs="Times New Roman"/>
          <w:kern w:val="0"/>
          <w:sz w:val="24"/>
          <w:szCs w:val="24"/>
        </w:rPr>
        <w:t xml:space="preserve">forum, </w:t>
      </w:r>
      <w:r>
        <w:rPr>
          <w:rFonts w:ascii="Times New Roman" w:hAnsi="Times New Roman" w:cs="Times New Roman"/>
          <w:kern w:val="0"/>
          <w:sz w:val="24"/>
          <w:szCs w:val="24"/>
        </w:rPr>
        <w:t>attendees will cover</w:t>
      </w:r>
      <w:r w:rsidRPr="00985DB4">
        <w:rPr>
          <w:rFonts w:ascii="Times New Roman" w:hAnsi="Times New Roman" w:cs="Times New Roman"/>
          <w:kern w:val="0"/>
          <w:sz w:val="24"/>
          <w:szCs w:val="24"/>
        </w:rPr>
        <w:t xml:space="preserve"> the forum materials, refreshment breaks, and meals</w:t>
      </w:r>
      <w:r>
        <w:rPr>
          <w:rFonts w:ascii="Times New Roman" w:hAnsi="Times New Roman" w:cs="Times New Roman"/>
          <w:kern w:val="0"/>
          <w:sz w:val="24"/>
          <w:szCs w:val="24"/>
        </w:rPr>
        <w:t>, accommodations</w:t>
      </w:r>
      <w:r w:rsidRPr="00985DB4">
        <w:rPr>
          <w:rFonts w:ascii="Times New Roman" w:hAnsi="Times New Roman" w:cs="Times New Roman"/>
          <w:kern w:val="0"/>
          <w:sz w:val="24"/>
          <w:szCs w:val="24"/>
        </w:rPr>
        <w:t xml:space="preserve"> during the forum.</w:t>
      </w:r>
    </w:p>
    <w:p w:rsidR="008B1B4E" w:rsidRPr="00985DB4" w:rsidRDefault="008B1B4E" w:rsidP="00B26E68">
      <w:pPr>
        <w:ind w:firstLineChars="200" w:firstLine="480"/>
        <w:rPr>
          <w:rFonts w:ascii="Times New Roman" w:hAnsi="Times New Roman" w:cs="Times New Roman"/>
          <w:sz w:val="24"/>
          <w:szCs w:val="24"/>
        </w:rPr>
      </w:pPr>
    </w:p>
    <w:p w:rsidR="008B1B4E" w:rsidRPr="00985DB4" w:rsidRDefault="008B1B4E" w:rsidP="00B26E68">
      <w:pPr>
        <w:wordWrap w:val="0"/>
        <w:spacing w:line="360" w:lineRule="auto"/>
        <w:ind w:firstLineChars="200" w:firstLine="480"/>
        <w:jc w:val="right"/>
        <w:outlineLvl w:val="0"/>
        <w:rPr>
          <w:rFonts w:ascii="Times New Roman" w:hAnsi="Times New Roman" w:cs="Times New Roman"/>
          <w:sz w:val="24"/>
          <w:szCs w:val="24"/>
        </w:rPr>
      </w:pPr>
      <w:r w:rsidRPr="00985DB4">
        <w:rPr>
          <w:rFonts w:ascii="Times New Roman" w:hAnsi="Times New Roman" w:cs="Times New Roman"/>
          <w:sz w:val="24"/>
          <w:szCs w:val="24"/>
        </w:rPr>
        <w:t xml:space="preserve">       </w:t>
      </w:r>
      <w:bookmarkStart w:id="5" w:name="_Toc454875224"/>
      <w:r w:rsidRPr="00985DB4">
        <w:rPr>
          <w:rFonts w:ascii="Times New Roman" w:hAnsi="Times New Roman" w:cs="Times New Roman"/>
          <w:sz w:val="24"/>
          <w:szCs w:val="24"/>
        </w:rPr>
        <w:t>School of Economics and Management, Beijing Jiaotong University</w:t>
      </w:r>
      <w:bookmarkEnd w:id="5"/>
    </w:p>
    <w:p w:rsidR="008B1B4E" w:rsidRPr="00556428" w:rsidRDefault="008B1B4E" w:rsidP="00B26E68">
      <w:pPr>
        <w:wordWrap w:val="0"/>
        <w:spacing w:line="360" w:lineRule="auto"/>
        <w:ind w:firstLineChars="200" w:firstLine="480"/>
        <w:jc w:val="right"/>
        <w:outlineLvl w:val="0"/>
        <w:rPr>
          <w:rFonts w:ascii="Times New Roman" w:hAnsi="Times New Roman" w:cs="Times New Roman"/>
          <w:color w:val="FF0000"/>
          <w:sz w:val="24"/>
          <w:szCs w:val="24"/>
        </w:rPr>
      </w:pPr>
      <w:r w:rsidRPr="00556428">
        <w:rPr>
          <w:rFonts w:ascii="Times New Roman" w:hAnsi="Times New Roman" w:cs="Times New Roman"/>
          <w:color w:val="FF0000"/>
          <w:sz w:val="24"/>
          <w:szCs w:val="24"/>
        </w:rPr>
        <w:t xml:space="preserve">   </w:t>
      </w:r>
      <w:bookmarkStart w:id="6" w:name="_Toc454875225"/>
      <w:r w:rsidRPr="00556428">
        <w:rPr>
          <w:rFonts w:ascii="Times New Roman" w:hAnsi="Times New Roman" w:cs="Times New Roman"/>
          <w:color w:val="FF0000"/>
          <w:sz w:val="24"/>
          <w:szCs w:val="24"/>
        </w:rPr>
        <w:t>International College, Chongqing Jiaotong University</w:t>
      </w:r>
      <w:bookmarkEnd w:id="6"/>
    </w:p>
    <w:p w:rsidR="008B1B4E" w:rsidRPr="007C0D46" w:rsidRDefault="008B1B4E" w:rsidP="00B26E68">
      <w:pPr>
        <w:spacing w:line="360" w:lineRule="auto"/>
        <w:ind w:firstLineChars="200" w:firstLine="480"/>
        <w:jc w:val="right"/>
        <w:rPr>
          <w:rFonts w:ascii="Times New Roman" w:hAnsi="Times New Roman" w:cs="Times New Roman"/>
          <w:sz w:val="24"/>
          <w:szCs w:val="24"/>
        </w:rPr>
      </w:pPr>
    </w:p>
    <w:p w:rsidR="008B1B4E" w:rsidRDefault="008B1B4E" w:rsidP="00B26E68">
      <w:pPr>
        <w:wordWrap w:val="0"/>
        <w:spacing w:line="360" w:lineRule="auto"/>
        <w:ind w:firstLineChars="200" w:firstLine="480"/>
        <w:jc w:val="right"/>
        <w:rPr>
          <w:rFonts w:ascii="Times New Roman" w:hAnsi="Times New Roman" w:cs="Times New Roman"/>
          <w:sz w:val="24"/>
          <w:szCs w:val="24"/>
        </w:rPr>
      </w:pPr>
      <w:r>
        <w:rPr>
          <w:rFonts w:ascii="Times New Roman" w:hAnsi="Times New Roman" w:cs="Times New Roman"/>
          <w:sz w:val="24"/>
          <w:szCs w:val="24"/>
        </w:rPr>
        <w:t>July. 1</w:t>
      </w:r>
      <w:r w:rsidRPr="00985DB4">
        <w:rPr>
          <w:rFonts w:ascii="Times New Roman" w:hAnsi="Times New Roman" w:cs="Times New Roman"/>
          <w:sz w:val="24"/>
          <w:szCs w:val="24"/>
        </w:rPr>
        <w:t>, 201</w:t>
      </w:r>
      <w:r>
        <w:rPr>
          <w:rFonts w:ascii="Times New Roman" w:hAnsi="Times New Roman" w:cs="Times New Roman"/>
          <w:sz w:val="24"/>
          <w:szCs w:val="24"/>
        </w:rPr>
        <w:t>6</w:t>
      </w:r>
    </w:p>
    <w:p w:rsidR="008B1B4E" w:rsidRPr="00DD797D" w:rsidRDefault="008B1B4E" w:rsidP="00DD797D">
      <w:pPr>
        <w:spacing w:line="360" w:lineRule="auto"/>
        <w:ind w:right="960"/>
        <w:rPr>
          <w:rFonts w:ascii="Times New Roman" w:hAnsi="Times New Roman" w:cs="Times New Roman"/>
          <w:sz w:val="24"/>
          <w:szCs w:val="24"/>
        </w:rPr>
      </w:pPr>
      <w:r>
        <w:rPr>
          <w:rFonts w:ascii="Times New Roman" w:hAnsi="Times New Roman" w:cs="Times New Roman"/>
          <w:sz w:val="24"/>
          <w:szCs w:val="24"/>
        </w:rPr>
        <w:t>Contact:</w:t>
      </w:r>
    </w:p>
    <w:p w:rsidR="008B1B4E" w:rsidRPr="00556428" w:rsidRDefault="008B1B4E" w:rsidP="00DD797D">
      <w:pPr>
        <w:spacing w:line="360" w:lineRule="auto"/>
        <w:ind w:right="960"/>
        <w:rPr>
          <w:rFonts w:ascii="Times New Roman" w:hAnsi="Times New Roman" w:cs="Times New Roman"/>
          <w:color w:val="FF0000"/>
          <w:sz w:val="24"/>
          <w:szCs w:val="24"/>
        </w:rPr>
      </w:pPr>
      <w:r w:rsidRPr="00556428">
        <w:rPr>
          <w:rFonts w:ascii="Times New Roman" w:hAnsi="Times New Roman" w:cs="Times New Roman"/>
          <w:color w:val="FF0000"/>
          <w:sz w:val="24"/>
          <w:szCs w:val="24"/>
        </w:rPr>
        <w:t>Chongqing Jiaotong University: Li Hao, 023-62789005, +86-13637751518; email: 245388955@qq.com</w:t>
      </w:r>
    </w:p>
    <w:p w:rsidR="008B1B4E" w:rsidRDefault="008B1B4E" w:rsidP="00DD797D">
      <w:pPr>
        <w:spacing w:line="360" w:lineRule="auto"/>
        <w:ind w:right="960"/>
        <w:rPr>
          <w:rFonts w:ascii="Times New Roman" w:hAnsi="Times New Roman" w:cs="Times New Roman"/>
          <w:sz w:val="24"/>
          <w:szCs w:val="24"/>
        </w:rPr>
      </w:pPr>
      <w:r>
        <w:rPr>
          <w:rFonts w:ascii="Times New Roman" w:hAnsi="Times New Roman" w:cs="Times New Roman"/>
          <w:sz w:val="24"/>
          <w:szCs w:val="24"/>
        </w:rPr>
        <w:t xml:space="preserve">Beijing Jiaotong University: Li Hongchang, </w:t>
      </w:r>
      <w:r w:rsidRPr="00DD797D">
        <w:rPr>
          <w:rFonts w:ascii="Times New Roman" w:hAnsi="Times New Roman" w:cs="Times New Roman"/>
          <w:sz w:val="24"/>
          <w:szCs w:val="24"/>
        </w:rPr>
        <w:t>010-51687191</w:t>
      </w:r>
      <w:r>
        <w:rPr>
          <w:rFonts w:ascii="Times New Roman" w:hAnsi="Times New Roman" w:cs="Times New Roman"/>
          <w:sz w:val="24"/>
          <w:szCs w:val="24"/>
        </w:rPr>
        <w:t xml:space="preserve">, </w:t>
      </w:r>
    </w:p>
    <w:p w:rsidR="008B1B4E" w:rsidRPr="00DD797D" w:rsidRDefault="008B1B4E" w:rsidP="00DD797D">
      <w:pPr>
        <w:spacing w:line="360" w:lineRule="auto"/>
        <w:ind w:right="960"/>
        <w:rPr>
          <w:rFonts w:ascii="Times New Roman" w:hAnsi="Times New Roman" w:cs="Times New Roman"/>
          <w:sz w:val="24"/>
          <w:szCs w:val="24"/>
        </w:rPr>
      </w:pPr>
      <w:r>
        <w:rPr>
          <w:rFonts w:ascii="Times New Roman" w:hAnsi="Times New Roman" w:cs="Times New Roman"/>
          <w:sz w:val="24"/>
          <w:szCs w:val="24"/>
        </w:rPr>
        <w:t>+86-</w:t>
      </w:r>
      <w:r w:rsidRPr="00DD797D">
        <w:rPr>
          <w:rFonts w:ascii="Times New Roman" w:hAnsi="Times New Roman" w:cs="Times New Roman"/>
          <w:sz w:val="24"/>
          <w:szCs w:val="24"/>
        </w:rPr>
        <w:t>18701471809</w:t>
      </w:r>
      <w:r>
        <w:rPr>
          <w:rFonts w:ascii="Times New Roman" w:hAnsi="Times New Roman" w:cs="Times New Roman"/>
          <w:sz w:val="24"/>
          <w:szCs w:val="24"/>
        </w:rPr>
        <w:t xml:space="preserve">; </w:t>
      </w:r>
      <w:r w:rsidRPr="00DD797D">
        <w:rPr>
          <w:rFonts w:ascii="Times New Roman" w:hAnsi="Times New Roman" w:cs="Times New Roman"/>
          <w:sz w:val="24"/>
          <w:szCs w:val="24"/>
        </w:rPr>
        <w:t>email: 283129726@qq.com</w:t>
      </w:r>
    </w:p>
    <w:sectPr w:rsidR="008B1B4E" w:rsidRPr="00DD797D" w:rsidSect="008C47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6C0" w:rsidRDefault="00CE36C0" w:rsidP="0023765A">
      <w:pPr>
        <w:rPr>
          <w:rFonts w:cs="Times New Roman"/>
        </w:rPr>
      </w:pPr>
      <w:r>
        <w:rPr>
          <w:rFonts w:cs="Times New Roman"/>
        </w:rPr>
        <w:separator/>
      </w:r>
    </w:p>
  </w:endnote>
  <w:endnote w:type="continuationSeparator" w:id="0">
    <w:p w:rsidR="00CE36C0" w:rsidRDefault="00CE36C0" w:rsidP="0023765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B4E" w:rsidRDefault="00316D92">
    <w:pPr>
      <w:pStyle w:val="a4"/>
      <w:jc w:val="center"/>
      <w:rPr>
        <w:rFonts w:cs="Times New Roman"/>
      </w:rPr>
    </w:pPr>
    <w:fldSimple w:instr="PAGE   \* MERGEFORMAT">
      <w:r w:rsidR="008C4716" w:rsidRPr="008C4716">
        <w:rPr>
          <w:noProof/>
          <w:lang w:val="zh-CN"/>
        </w:rPr>
        <w:t>3</w:t>
      </w:r>
    </w:fldSimple>
  </w:p>
  <w:p w:rsidR="008B1B4E" w:rsidRDefault="008B1B4E">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6C0" w:rsidRDefault="00CE36C0" w:rsidP="0023765A">
      <w:pPr>
        <w:rPr>
          <w:rFonts w:cs="Times New Roman"/>
        </w:rPr>
      </w:pPr>
      <w:r>
        <w:rPr>
          <w:rFonts w:cs="Times New Roman"/>
        </w:rPr>
        <w:separator/>
      </w:r>
    </w:p>
  </w:footnote>
  <w:footnote w:type="continuationSeparator" w:id="0">
    <w:p w:rsidR="00CE36C0" w:rsidRDefault="00CE36C0" w:rsidP="0023765A">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765A"/>
    <w:rsid w:val="000B69E0"/>
    <w:rsid w:val="000C3827"/>
    <w:rsid w:val="000D594E"/>
    <w:rsid w:val="000F45CE"/>
    <w:rsid w:val="000F5886"/>
    <w:rsid w:val="0011695F"/>
    <w:rsid w:val="0012033D"/>
    <w:rsid w:val="00174522"/>
    <w:rsid w:val="0017737A"/>
    <w:rsid w:val="00183B5B"/>
    <w:rsid w:val="001C4BE2"/>
    <w:rsid w:val="00201762"/>
    <w:rsid w:val="002074B4"/>
    <w:rsid w:val="00207669"/>
    <w:rsid w:val="00210D11"/>
    <w:rsid w:val="00213D8D"/>
    <w:rsid w:val="0022409C"/>
    <w:rsid w:val="0023755E"/>
    <w:rsid w:val="0023765A"/>
    <w:rsid w:val="00264094"/>
    <w:rsid w:val="002B72DE"/>
    <w:rsid w:val="002E5EC7"/>
    <w:rsid w:val="00316D92"/>
    <w:rsid w:val="00332AAC"/>
    <w:rsid w:val="00351F4B"/>
    <w:rsid w:val="0039298A"/>
    <w:rsid w:val="003A5AF3"/>
    <w:rsid w:val="00400AD4"/>
    <w:rsid w:val="00405CEC"/>
    <w:rsid w:val="00413D2C"/>
    <w:rsid w:val="00433F6B"/>
    <w:rsid w:val="00434B94"/>
    <w:rsid w:val="00477273"/>
    <w:rsid w:val="004C26A6"/>
    <w:rsid w:val="004C5605"/>
    <w:rsid w:val="004C70ED"/>
    <w:rsid w:val="004E3639"/>
    <w:rsid w:val="00556428"/>
    <w:rsid w:val="00556E01"/>
    <w:rsid w:val="005742D6"/>
    <w:rsid w:val="00581944"/>
    <w:rsid w:val="00587F4C"/>
    <w:rsid w:val="005977CA"/>
    <w:rsid w:val="005C52DC"/>
    <w:rsid w:val="0063094E"/>
    <w:rsid w:val="00662467"/>
    <w:rsid w:val="006755A6"/>
    <w:rsid w:val="006A1BB0"/>
    <w:rsid w:val="006A340D"/>
    <w:rsid w:val="006A44A3"/>
    <w:rsid w:val="006A6A39"/>
    <w:rsid w:val="006E795A"/>
    <w:rsid w:val="00700038"/>
    <w:rsid w:val="007005D3"/>
    <w:rsid w:val="00715399"/>
    <w:rsid w:val="00754099"/>
    <w:rsid w:val="00785F58"/>
    <w:rsid w:val="007A7A16"/>
    <w:rsid w:val="007C0D46"/>
    <w:rsid w:val="007D1C98"/>
    <w:rsid w:val="007E79C7"/>
    <w:rsid w:val="00810975"/>
    <w:rsid w:val="0086275D"/>
    <w:rsid w:val="008825D9"/>
    <w:rsid w:val="008B1B4E"/>
    <w:rsid w:val="008C4716"/>
    <w:rsid w:val="00914F28"/>
    <w:rsid w:val="009202AA"/>
    <w:rsid w:val="00932EEA"/>
    <w:rsid w:val="009357DE"/>
    <w:rsid w:val="00985DB4"/>
    <w:rsid w:val="009B29EA"/>
    <w:rsid w:val="009B790F"/>
    <w:rsid w:val="009C0BB7"/>
    <w:rsid w:val="009D5F74"/>
    <w:rsid w:val="00A03EBC"/>
    <w:rsid w:val="00A1002F"/>
    <w:rsid w:val="00A35410"/>
    <w:rsid w:val="00A64493"/>
    <w:rsid w:val="00A67761"/>
    <w:rsid w:val="00A71D7A"/>
    <w:rsid w:val="00A91D57"/>
    <w:rsid w:val="00AB7CD1"/>
    <w:rsid w:val="00AC4496"/>
    <w:rsid w:val="00B26E68"/>
    <w:rsid w:val="00B41D21"/>
    <w:rsid w:val="00B82478"/>
    <w:rsid w:val="00BE70B2"/>
    <w:rsid w:val="00C072C1"/>
    <w:rsid w:val="00C17C55"/>
    <w:rsid w:val="00C54A88"/>
    <w:rsid w:val="00C65ACD"/>
    <w:rsid w:val="00CE36C0"/>
    <w:rsid w:val="00D03FD3"/>
    <w:rsid w:val="00D10384"/>
    <w:rsid w:val="00D1529C"/>
    <w:rsid w:val="00D24EB7"/>
    <w:rsid w:val="00D32743"/>
    <w:rsid w:val="00D70F0B"/>
    <w:rsid w:val="00D86A76"/>
    <w:rsid w:val="00D87C83"/>
    <w:rsid w:val="00DD797D"/>
    <w:rsid w:val="00E619E4"/>
    <w:rsid w:val="00E82127"/>
    <w:rsid w:val="00E8716B"/>
    <w:rsid w:val="00E92CD9"/>
    <w:rsid w:val="00EC05BF"/>
    <w:rsid w:val="00EF0DE1"/>
    <w:rsid w:val="00EF31EA"/>
    <w:rsid w:val="00F74DCA"/>
    <w:rsid w:val="00F86C70"/>
    <w:rsid w:val="00FA218F"/>
    <w:rsid w:val="00FA54D5"/>
    <w:rsid w:val="00FC503B"/>
    <w:rsid w:val="00FD2582"/>
    <w:rsid w:val="00FD4F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23765A"/>
    <w:pPr>
      <w:widowControl w:val="0"/>
      <w:jc w:val="both"/>
    </w:pPr>
    <w:rPr>
      <w:rFonts w:cs="Calibri"/>
      <w:kern w:val="2"/>
      <w:sz w:val="21"/>
      <w:szCs w:val="21"/>
    </w:rPr>
  </w:style>
  <w:style w:type="paragraph" w:styleId="1">
    <w:name w:val="heading 1"/>
    <w:basedOn w:val="a"/>
    <w:next w:val="a"/>
    <w:link w:val="1Char"/>
    <w:uiPriority w:val="99"/>
    <w:qFormat/>
    <w:rsid w:val="0023765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3765A"/>
    <w:rPr>
      <w:rFonts w:ascii="Calibri" w:eastAsia="宋体" w:hAnsi="Calibri" w:cs="Calibri"/>
      <w:b/>
      <w:bCs/>
      <w:kern w:val="44"/>
      <w:sz w:val="44"/>
      <w:szCs w:val="44"/>
    </w:rPr>
  </w:style>
  <w:style w:type="paragraph" w:styleId="a3">
    <w:name w:val="header"/>
    <w:basedOn w:val="a"/>
    <w:link w:val="Char"/>
    <w:uiPriority w:val="99"/>
    <w:semiHidden/>
    <w:rsid w:val="002376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23765A"/>
    <w:rPr>
      <w:sz w:val="18"/>
      <w:szCs w:val="18"/>
    </w:rPr>
  </w:style>
  <w:style w:type="paragraph" w:styleId="a4">
    <w:name w:val="footer"/>
    <w:basedOn w:val="a"/>
    <w:link w:val="Char0"/>
    <w:uiPriority w:val="99"/>
    <w:rsid w:val="0023765A"/>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23765A"/>
    <w:rPr>
      <w:sz w:val="18"/>
      <w:szCs w:val="18"/>
    </w:rPr>
  </w:style>
  <w:style w:type="paragraph" w:styleId="TOC">
    <w:name w:val="TOC Heading"/>
    <w:basedOn w:val="1"/>
    <w:next w:val="a"/>
    <w:uiPriority w:val="99"/>
    <w:qFormat/>
    <w:rsid w:val="002074B4"/>
    <w:pPr>
      <w:widowControl/>
      <w:spacing w:before="480" w:after="0" w:line="276" w:lineRule="auto"/>
      <w:jc w:val="left"/>
      <w:outlineLvl w:val="9"/>
    </w:pPr>
    <w:rPr>
      <w:rFonts w:ascii="Cambria" w:hAnsi="Cambria" w:cs="Cambria"/>
      <w:color w:val="365F91"/>
      <w:kern w:val="0"/>
      <w:sz w:val="28"/>
      <w:szCs w:val="28"/>
    </w:rPr>
  </w:style>
  <w:style w:type="paragraph" w:styleId="10">
    <w:name w:val="toc 1"/>
    <w:basedOn w:val="a"/>
    <w:next w:val="a"/>
    <w:autoRedefine/>
    <w:uiPriority w:val="99"/>
    <w:semiHidden/>
    <w:rsid w:val="002074B4"/>
  </w:style>
  <w:style w:type="character" w:styleId="a5">
    <w:name w:val="Hyperlink"/>
    <w:basedOn w:val="a0"/>
    <w:uiPriority w:val="99"/>
    <w:rsid w:val="002074B4"/>
    <w:rPr>
      <w:color w:val="0000FF"/>
      <w:u w:val="single"/>
    </w:rPr>
  </w:style>
  <w:style w:type="paragraph" w:styleId="a6">
    <w:name w:val="Balloon Text"/>
    <w:basedOn w:val="a"/>
    <w:link w:val="Char1"/>
    <w:uiPriority w:val="99"/>
    <w:semiHidden/>
    <w:rsid w:val="002074B4"/>
    <w:rPr>
      <w:sz w:val="18"/>
      <w:szCs w:val="18"/>
    </w:rPr>
  </w:style>
  <w:style w:type="character" w:customStyle="1" w:styleId="Char1">
    <w:name w:val="批注框文本 Char"/>
    <w:basedOn w:val="a0"/>
    <w:link w:val="a6"/>
    <w:uiPriority w:val="99"/>
    <w:semiHidden/>
    <w:locked/>
    <w:rsid w:val="002074B4"/>
    <w:rPr>
      <w:rFonts w:ascii="Calibri" w:eastAsia="宋体" w:hAnsi="Calibri" w:cs="Calibri"/>
      <w:sz w:val="18"/>
      <w:szCs w:val="18"/>
    </w:rPr>
  </w:style>
  <w:style w:type="paragraph" w:styleId="a7">
    <w:name w:val="Document Map"/>
    <w:basedOn w:val="a"/>
    <w:link w:val="Char2"/>
    <w:uiPriority w:val="99"/>
    <w:semiHidden/>
    <w:rsid w:val="009357DE"/>
    <w:rPr>
      <w:rFonts w:ascii="宋体" w:cs="宋体"/>
      <w:sz w:val="18"/>
      <w:szCs w:val="18"/>
    </w:rPr>
  </w:style>
  <w:style w:type="character" w:customStyle="1" w:styleId="Char2">
    <w:name w:val="文档结构图 Char"/>
    <w:basedOn w:val="a0"/>
    <w:link w:val="a7"/>
    <w:uiPriority w:val="99"/>
    <w:semiHidden/>
    <w:locked/>
    <w:rsid w:val="009357DE"/>
    <w:rPr>
      <w:rFonts w:ascii="宋体" w:eastAsia="宋体" w:hAnsi="Calibri" w:cs="宋体"/>
      <w:sz w:val="18"/>
      <w:szCs w:val="18"/>
    </w:rPr>
  </w:style>
</w:styles>
</file>

<file path=word/webSettings.xml><?xml version="1.0" encoding="utf-8"?>
<w:webSettings xmlns:r="http://schemas.openxmlformats.org/officeDocument/2006/relationships" xmlns:w="http://schemas.openxmlformats.org/wordprocessingml/2006/main">
  <w:divs>
    <w:div w:id="1239942949">
      <w:marLeft w:val="0"/>
      <w:marRight w:val="0"/>
      <w:marTop w:val="0"/>
      <w:marBottom w:val="0"/>
      <w:divBdr>
        <w:top w:val="none" w:sz="0" w:space="0" w:color="auto"/>
        <w:left w:val="none" w:sz="0" w:space="0" w:color="auto"/>
        <w:bottom w:val="none" w:sz="0" w:space="0" w:color="auto"/>
        <w:right w:val="none" w:sz="0" w:space="0" w:color="auto"/>
      </w:divBdr>
    </w:div>
    <w:div w:id="12399429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775</Words>
  <Characters>4421</Characters>
  <Application>Microsoft Office Word</Application>
  <DocSecurity>0</DocSecurity>
  <Lines>36</Lines>
  <Paragraphs>10</Paragraphs>
  <ScaleCrop>false</ScaleCrop>
  <Company>www.ftpdown.com</Company>
  <LinksUpToDate>false</LinksUpToDate>
  <CharactersWithSpaces>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第四届运输与时空论坛</dc:title>
  <dc:subject/>
  <dc:creator>Jeremiah</dc:creator>
  <cp:keywords/>
  <dc:description/>
  <cp:lastModifiedBy>Jeremiah</cp:lastModifiedBy>
  <cp:revision>6</cp:revision>
  <cp:lastPrinted>2016-07-04T17:56:00Z</cp:lastPrinted>
  <dcterms:created xsi:type="dcterms:W3CDTF">2016-07-11T01:36:00Z</dcterms:created>
  <dcterms:modified xsi:type="dcterms:W3CDTF">2016-07-11T12:32:00Z</dcterms:modified>
</cp:coreProperties>
</file>