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D12" w:rsidRDefault="000B5D12" w:rsidP="0086076F">
      <w:pPr>
        <w:jc w:val="center"/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</w:pPr>
    </w:p>
    <w:p w:rsidR="000B5D12" w:rsidRDefault="000B5D12" w:rsidP="0086076F">
      <w:pPr>
        <w:jc w:val="center"/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</w:pPr>
    </w:p>
    <w:p w:rsidR="000B5D12" w:rsidRDefault="000B5D12" w:rsidP="0086076F">
      <w:pPr>
        <w:jc w:val="center"/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</w:pPr>
    </w:p>
    <w:p w:rsidR="00404056" w:rsidRPr="00964E4D" w:rsidRDefault="00326FBD" w:rsidP="0086076F">
      <w:pPr>
        <w:jc w:val="center"/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</w:pPr>
      <w:r w:rsidRPr="00964E4D"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  <w:t>毕马威中国</w:t>
      </w:r>
      <w:r w:rsidRPr="00C91DC5">
        <w:rPr>
          <w:rFonts w:ascii="Arial" w:eastAsia="微软雅黑" w:hAnsi="Arial" w:cs="Arial"/>
          <w:b/>
          <w:bCs/>
          <w:color w:val="333333"/>
          <w:sz w:val="30"/>
          <w:szCs w:val="30"/>
          <w:bdr w:val="none" w:sz="0" w:space="0" w:color="auto" w:frame="1"/>
        </w:rPr>
        <w:t>2017</w:t>
      </w:r>
      <w:r w:rsidRPr="00964E4D"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  <w:t>校园招聘启动</w:t>
      </w:r>
    </w:p>
    <w:p w:rsidR="00964E4D" w:rsidRPr="00964E4D" w:rsidRDefault="00964E4D" w:rsidP="0086076F">
      <w:pPr>
        <w:jc w:val="center"/>
        <w:rPr>
          <w:rFonts w:ascii="微软雅黑" w:eastAsia="微软雅黑" w:hAnsi="微软雅黑" w:cs="Arial"/>
          <w:b/>
          <w:bCs/>
          <w:color w:val="333333"/>
          <w:sz w:val="30"/>
          <w:szCs w:val="30"/>
          <w:bdr w:val="none" w:sz="0" w:space="0" w:color="auto" w:frame="1"/>
        </w:rPr>
      </w:pPr>
      <w:r w:rsidRPr="00964E4D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＂</w:t>
      </w:r>
      <w:r w:rsidRPr="00964E4D"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  <w:t>非凡时机</w:t>
      </w:r>
      <w:r w:rsidRPr="00964E4D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 xml:space="preserve"> ，</w:t>
      </w:r>
      <w:r w:rsidRPr="00964E4D"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  <w:t>非凡人才</w:t>
      </w:r>
      <w:r w:rsidRPr="00964E4D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，</w:t>
      </w:r>
      <w:r w:rsidRPr="00964E4D"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  <w:t>非凡机遇</w:t>
      </w:r>
      <w:r w:rsidRPr="00964E4D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 xml:space="preserve"> ＂</w:t>
      </w:r>
    </w:p>
    <w:p w:rsidR="00964E4D" w:rsidRDefault="0035299B">
      <w:pPr>
        <w:rPr>
          <w:rFonts w:ascii="PMingLiU" w:eastAsia="PMingLiU" w:hAnsi="PMingLiU" w:cs="Times New Roman"/>
          <w:bCs/>
          <w:color w:val="333333"/>
          <w:bdr w:val="none" w:sz="0" w:space="0" w:color="auto" w:frame="1"/>
        </w:rPr>
      </w:pP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毕马威</w:t>
      </w:r>
      <w:r w:rsidRPr="00C91DC5">
        <w:rPr>
          <w:rFonts w:ascii="Arial" w:eastAsia="微软雅黑" w:hAnsi="Arial" w:cs="Arial"/>
          <w:bCs/>
          <w:color w:val="333333"/>
          <w:bdr w:val="none" w:sz="0" w:space="0" w:color="auto" w:frame="1"/>
        </w:rPr>
        <w:t>(KPMG)</w:t>
      </w: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，作为全球四大会计师事务所之一，拥有架构完善的职业发展阶梯、配套培训与广阔的发展空间，是你开启成功职业生涯的</w:t>
      </w:r>
      <w:r w:rsidR="00535004"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明确选择！在这里，你能</w:t>
      </w:r>
      <w:r w:rsidR="00964E4D">
        <w:rPr>
          <w:rFonts w:ascii="PMingLiU" w:eastAsia="PMingLiU" w:hAnsi="PMingLiU" w:cs="Times New Roman" w:hint="eastAsia"/>
          <w:bCs/>
          <w:color w:val="333333"/>
          <w:bdr w:val="none" w:sz="0" w:space="0" w:color="auto" w:frame="1"/>
        </w:rPr>
        <w:t>：</w:t>
      </w:r>
    </w:p>
    <w:p w:rsidR="00964E4D" w:rsidRPr="00964E4D" w:rsidRDefault="00535004" w:rsidP="00964E4D">
      <w:pPr>
        <w:pStyle w:val="a8"/>
        <w:numPr>
          <w:ilvl w:val="0"/>
          <w:numId w:val="2"/>
        </w:num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964E4D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创造非凡时机，</w:t>
      </w:r>
      <w:r w:rsidR="00F64931" w:rsidRPr="00B0205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与</w:t>
      </w:r>
      <w:r w:rsidR="00F64931" w:rsidRPr="00B0205B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国际知名客户交流</w:t>
      </w:r>
      <w:r w:rsidR="000A31DA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共事</w:t>
      </w:r>
    </w:p>
    <w:p w:rsidR="00964E4D" w:rsidRPr="00964E4D" w:rsidRDefault="00535004" w:rsidP="00964E4D">
      <w:pPr>
        <w:pStyle w:val="a8"/>
        <w:numPr>
          <w:ilvl w:val="0"/>
          <w:numId w:val="2"/>
        </w:num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964E4D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把握非凡机遇，</w:t>
      </w:r>
      <w:r w:rsidR="00F9770C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享</w:t>
      </w:r>
      <w:r w:rsidR="00EC11F4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配套培训</w:t>
      </w:r>
      <w:r w:rsidR="00EC11F4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提升</w:t>
      </w:r>
      <w:r w:rsidR="00EC11F4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自我</w:t>
      </w:r>
      <w:r w:rsidR="00337D62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价值</w:t>
      </w:r>
    </w:p>
    <w:p w:rsidR="00964E4D" w:rsidRPr="00964E4D" w:rsidRDefault="00535004" w:rsidP="00964E4D">
      <w:pPr>
        <w:pStyle w:val="a8"/>
        <w:numPr>
          <w:ilvl w:val="0"/>
          <w:numId w:val="2"/>
        </w:num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964E4D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成为</w:t>
      </w:r>
      <w:r w:rsidR="00964E4D" w:rsidRPr="00964E4D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非凡人才</w:t>
      </w:r>
      <w:r w:rsidR="00964E4D" w:rsidRPr="00B0205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，</w:t>
      </w:r>
      <w:r w:rsidR="00585BFC" w:rsidRPr="00C91DC5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在</w:t>
      </w:r>
      <w:r w:rsidR="00337D62" w:rsidRPr="00C91DC5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炫目</w:t>
      </w:r>
      <w:r w:rsidR="00585BFC" w:rsidRPr="00C91DC5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舞台</w:t>
      </w:r>
      <w:r w:rsidR="00EC11F4" w:rsidRPr="00B0205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成就</w:t>
      </w:r>
      <w:r w:rsidR="00337D62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耀眼</w:t>
      </w:r>
      <w:r w:rsidR="00EC11F4" w:rsidRPr="00B0205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辉煌</w:t>
      </w:r>
    </w:p>
    <w:p w:rsidR="00BE111A" w:rsidRPr="00964E4D" w:rsidRDefault="00535004" w:rsidP="00964E4D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964E4D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毕马威期待你的加入！</w:t>
      </w:r>
    </w:p>
    <w:p w:rsidR="00BE111A" w:rsidRDefault="00535004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C91DC5">
        <w:rPr>
          <w:rFonts w:ascii="Arial" w:eastAsia="微软雅黑" w:hAnsi="Arial" w:cs="Arial"/>
          <w:bCs/>
          <w:color w:val="333333"/>
          <w:bdr w:val="none" w:sz="0" w:space="0" w:color="auto" w:frame="1"/>
        </w:rPr>
        <w:t>2016</w:t>
      </w: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年</w:t>
      </w:r>
      <w:r w:rsidR="001C6243">
        <w:rPr>
          <w:rFonts w:ascii="Arial" w:eastAsia="微软雅黑" w:hAnsi="Arial" w:cs="Arial" w:hint="eastAsia"/>
          <w:bCs/>
          <w:color w:val="333333"/>
          <w:bdr w:val="none" w:sz="0" w:space="0" w:color="auto" w:frame="1"/>
        </w:rPr>
        <w:t>1</w:t>
      </w:r>
      <w:r w:rsidR="001C6243">
        <w:rPr>
          <w:rFonts w:ascii="Arial" w:eastAsia="微软雅黑" w:hAnsi="Arial" w:cs="Arial"/>
          <w:bCs/>
          <w:color w:val="333333"/>
          <w:bdr w:val="none" w:sz="0" w:space="0" w:color="auto" w:frame="1"/>
        </w:rPr>
        <w:t>0</w:t>
      </w:r>
      <w:r w:rsidR="001C6243">
        <w:rPr>
          <w:rFonts w:ascii="Arial" w:eastAsia="微软雅黑" w:hAnsi="Arial" w:cs="Arial" w:hint="eastAsia"/>
          <w:bCs/>
          <w:color w:val="333333"/>
          <w:bdr w:val="none" w:sz="0" w:space="0" w:color="auto" w:frame="1"/>
        </w:rPr>
        <w:t>月</w:t>
      </w: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，作为校园招聘的重要一环，毕马威</w:t>
      </w:r>
      <w:r w:rsidR="001C6243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北京办公室理工科专场</w:t>
      </w:r>
      <w:r w:rsidR="001C6243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分享会将搭建</w:t>
      </w:r>
      <w:r w:rsidR="001C6243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起理工科背景</w:t>
      </w:r>
      <w:r w:rsidR="001C6243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的同学</w:t>
      </w: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与毕马威中国沟通的桥梁。在</w:t>
      </w:r>
      <w:r w:rsidR="001C6243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分享会</w:t>
      </w: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中，你将有机会一睹毕马威合伙人的风采，聆听他们的非凡时刻，获取他们对于职业发展的经验与建议</w:t>
      </w:r>
      <w:r w:rsidR="008E3DCA"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，了解校招流程、面试技巧并且进行网申，开始踏上你的非凡之路！</w:t>
      </w:r>
    </w:p>
    <w:p w:rsidR="00EC11F4" w:rsidRPr="00BE111A" w:rsidRDefault="00EC11F4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温馨提示：</w:t>
      </w:r>
      <w: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提前</w:t>
      </w:r>
      <w:r w:rsidRPr="00C91DC5">
        <w:rPr>
          <w:rFonts w:ascii="Arial" w:eastAsia="微软雅黑" w:hAnsi="Arial" w:cs="Arial"/>
          <w:bCs/>
          <w:color w:val="333333"/>
          <w:bdr w:val="none" w:sz="0" w:space="0" w:color="auto" w:frame="1"/>
        </w:rPr>
        <w:t>15</w:t>
      </w:r>
      <w:r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分钟</w:t>
      </w:r>
      <w:r w:rsidR="00EC4CB2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到达</w:t>
      </w:r>
      <w:r w:rsidR="001C6243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分享</w:t>
      </w:r>
      <w:r w:rsidR="00EC4CB2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会，</w:t>
      </w:r>
      <w:r w:rsidR="00EC4CB2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更有</w:t>
      </w:r>
      <w:r w:rsidR="007A05F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神秘</w:t>
      </w:r>
      <w:r w:rsidR="00EC4CB2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环节等着你！</w:t>
      </w:r>
    </w:p>
    <w:p w:rsidR="008E3DCA" w:rsidRPr="00BE111A" w:rsidRDefault="008E3DCA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不要再犹豫啦！现在行动起来报名参加毕马威</w:t>
      </w:r>
      <w:r w:rsidR="001C6243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北京办公室理工科</w:t>
      </w:r>
      <w:r w:rsidR="001C6243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专场分享会</w:t>
      </w:r>
      <w:r w:rsidRPr="00BE111A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！</w:t>
      </w:r>
    </w:p>
    <w:p w:rsidR="00E12873" w:rsidRPr="00DF1BDB" w:rsidRDefault="00E12873" w:rsidP="00E12873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</w:p>
    <w:p w:rsidR="00E12873" w:rsidRPr="00DF1BDB" w:rsidRDefault="00E12873" w:rsidP="00E12873">
      <w:pPr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</w:pPr>
      <w:r w:rsidRPr="00DF1BDB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招聘</w:t>
      </w:r>
      <w:r w:rsidRPr="00DF1BDB"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  <w:t>对象</w:t>
      </w:r>
      <w:r w:rsidRPr="00DF1BDB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:</w:t>
      </w:r>
    </w:p>
    <w:p w:rsidR="00E12873" w:rsidRPr="00DF1BDB" w:rsidRDefault="00E12873" w:rsidP="00E12873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DF1BD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2017年应届大学</w:t>
      </w:r>
      <w:r w:rsidRPr="00DF1BDB"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  <w:t>毕业生</w:t>
      </w:r>
    </w:p>
    <w:p w:rsidR="00E12873" w:rsidRPr="00DF1BDB" w:rsidRDefault="00E12873" w:rsidP="00E12873">
      <w:pPr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</w:pPr>
      <w:r w:rsidRPr="00DF1BDB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招聘</w:t>
      </w:r>
      <w:r w:rsidRPr="00DF1BDB"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  <w:t>专业</w:t>
      </w:r>
      <w:r w:rsidRPr="00DF1BDB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:</w:t>
      </w:r>
    </w:p>
    <w:p w:rsidR="00E12873" w:rsidRPr="00DF1BDB" w:rsidRDefault="00E12873" w:rsidP="00E12873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 w:rsidRPr="00DF1BDB">
        <w:rPr>
          <w:rFonts w:ascii="微软雅黑" w:eastAsia="微软雅黑" w:hAnsi="微软雅黑" w:cs="Times New Roman" w:hint="eastAsia"/>
          <w:bCs/>
          <w:color w:val="333333"/>
          <w:bdr w:val="none" w:sz="0" w:space="0" w:color="auto" w:frame="1"/>
        </w:rPr>
        <w:t>不限</w:t>
      </w:r>
    </w:p>
    <w:p w:rsidR="00E12873" w:rsidRPr="00DF1BDB" w:rsidRDefault="00E12873" w:rsidP="00E12873">
      <w:pPr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</w:pPr>
      <w:r w:rsidRPr="00DF1BDB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招聘</w:t>
      </w:r>
      <w:r w:rsidRPr="00DF1BDB"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</w:rPr>
        <w:t>流程</w:t>
      </w:r>
      <w:r w:rsidRPr="00DF1BDB">
        <w:rPr>
          <w:rFonts w:ascii="微软雅黑" w:eastAsia="微软雅黑" w:hAnsi="微软雅黑" w:cs="Times New Roman" w:hint="eastAsia"/>
          <w:b/>
          <w:bCs/>
          <w:color w:val="333333"/>
          <w:bdr w:val="none" w:sz="0" w:space="0" w:color="auto" w:frame="1"/>
        </w:rPr>
        <w:t>：</w:t>
      </w:r>
    </w:p>
    <w:p w:rsidR="00E12873" w:rsidRPr="00D94E5D" w:rsidRDefault="00E12873" w:rsidP="00E12873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  <w:r>
        <w:rPr>
          <w:rFonts w:cs="Arial"/>
          <w:noProof/>
          <w:sz w:val="18"/>
          <w:lang w:val="en-US"/>
        </w:rPr>
        <w:drawing>
          <wp:inline distT="0" distB="0" distL="0" distR="0">
            <wp:extent cx="5274310" cy="3600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873" w:rsidRDefault="00E12873" w:rsidP="00C91DC5">
      <w:pPr>
        <w:spacing w:line="240" w:lineRule="auto"/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  <w:lang w:eastAsia="zh-TW"/>
        </w:rPr>
      </w:pPr>
    </w:p>
    <w:p w:rsidR="00E12873" w:rsidRDefault="00E12873" w:rsidP="00C91DC5">
      <w:pPr>
        <w:spacing w:line="240" w:lineRule="auto"/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  <w:lang w:eastAsia="zh-TW"/>
        </w:rPr>
      </w:pPr>
    </w:p>
    <w:p w:rsidR="00E12873" w:rsidRDefault="00E12873" w:rsidP="00C91DC5">
      <w:pPr>
        <w:spacing w:line="240" w:lineRule="auto"/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  <w:lang w:eastAsia="zh-TW"/>
        </w:rPr>
      </w:pPr>
    </w:p>
    <w:p w:rsidR="00E12873" w:rsidRDefault="00E12873" w:rsidP="00C91DC5">
      <w:pPr>
        <w:spacing w:line="240" w:lineRule="auto"/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  <w:lang w:eastAsia="zh-TW"/>
        </w:rPr>
      </w:pPr>
    </w:p>
    <w:p w:rsidR="00E12873" w:rsidRDefault="00E12873" w:rsidP="00C91DC5">
      <w:pPr>
        <w:spacing w:line="240" w:lineRule="auto"/>
        <w:rPr>
          <w:rFonts w:ascii="华文楷体" w:hAnsi="华文楷体"/>
          <w:b/>
          <w:bCs/>
          <w:color w:val="000066"/>
          <w:sz w:val="32"/>
          <w:szCs w:val="32"/>
        </w:rPr>
      </w:pPr>
    </w:p>
    <w:p w:rsidR="001E052F" w:rsidRDefault="001E052F" w:rsidP="00C91DC5">
      <w:pPr>
        <w:spacing w:line="240" w:lineRule="auto"/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</w:pPr>
      <w:r w:rsidRPr="003D7521"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毕马威</w:t>
      </w:r>
      <w:r w:rsidR="00997DCD" w:rsidRPr="003D7521"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北京</w:t>
      </w:r>
      <w:r w:rsidR="001C6243"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办公室理工科专场分享会</w:t>
      </w:r>
      <w:r w:rsidRPr="003D7521"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日程</w:t>
      </w:r>
      <w:r w:rsidR="00E12873" w:rsidRPr="003D7521"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及</w:t>
      </w:r>
      <w:r w:rsidR="00E12873" w:rsidRPr="003D7521"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在线预</w:t>
      </w:r>
      <w:r w:rsidR="00E12873" w:rsidRPr="003D7521"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约</w:t>
      </w:r>
      <w:r w:rsidR="00E12873" w:rsidRPr="003D7521"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地址</w:t>
      </w:r>
      <w:r w:rsidRPr="003D7521"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：</w:t>
      </w:r>
      <w:bookmarkStart w:id="0" w:name="_GoBack"/>
      <w:bookmarkEnd w:id="0"/>
    </w:p>
    <w:tbl>
      <w:tblPr>
        <w:tblStyle w:val="GridTable4Accent5"/>
        <w:tblW w:w="8755" w:type="dxa"/>
        <w:tblInd w:w="-113" w:type="dxa"/>
        <w:tblLook w:val="04A0"/>
      </w:tblPr>
      <w:tblGrid>
        <w:gridCol w:w="678"/>
        <w:gridCol w:w="2616"/>
        <w:gridCol w:w="1237"/>
        <w:gridCol w:w="1389"/>
        <w:gridCol w:w="2835"/>
      </w:tblGrid>
      <w:tr w:rsidR="00544C55" w:rsidTr="007B78EF">
        <w:trPr>
          <w:cnfStyle w:val="100000000000"/>
          <w:trHeight w:val="332"/>
        </w:trPr>
        <w:tc>
          <w:tcPr>
            <w:cnfStyle w:val="001000000000"/>
            <w:tcW w:w="678" w:type="dxa"/>
            <w:hideMark/>
          </w:tcPr>
          <w:p w:rsidR="00544C55" w:rsidRDefault="00544C55">
            <w:pPr>
              <w:rPr>
                <w:rFonts w:ascii="Arial" w:eastAsia="微软雅黑" w:hAnsi="Arial" w:cs="Arial"/>
                <w:b w:val="0"/>
                <w:bCs w:val="0"/>
                <w:color w:val="FFFFFF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b w:val="0"/>
                <w:bCs w:val="0"/>
                <w:color w:val="FFFFFF"/>
                <w:sz w:val="18"/>
                <w:szCs w:val="18"/>
              </w:rPr>
              <w:t>城市</w:t>
            </w:r>
          </w:p>
        </w:tc>
        <w:tc>
          <w:tcPr>
            <w:tcW w:w="2616" w:type="dxa"/>
            <w:hideMark/>
          </w:tcPr>
          <w:p w:rsidR="00544C55" w:rsidRDefault="00544C55">
            <w:pPr>
              <w:cnfStyle w:val="100000000000"/>
              <w:rPr>
                <w:rFonts w:ascii="Arial" w:eastAsia="微软雅黑" w:hAnsi="Arial" w:cs="Arial"/>
                <w:b w:val="0"/>
                <w:bCs w:val="0"/>
                <w:color w:val="FFFFFF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b w:val="0"/>
                <w:bCs w:val="0"/>
                <w:color w:val="FFFFFF"/>
                <w:sz w:val="18"/>
                <w:szCs w:val="18"/>
              </w:rPr>
              <w:t>地点</w:t>
            </w:r>
          </w:p>
        </w:tc>
        <w:tc>
          <w:tcPr>
            <w:tcW w:w="1237" w:type="dxa"/>
            <w:hideMark/>
          </w:tcPr>
          <w:p w:rsidR="00544C55" w:rsidRDefault="00544C55">
            <w:pPr>
              <w:cnfStyle w:val="100000000000"/>
              <w:rPr>
                <w:rFonts w:ascii="Arial" w:eastAsia="微软雅黑" w:hAnsi="Arial" w:cs="Arial"/>
                <w:b w:val="0"/>
                <w:bCs w:val="0"/>
                <w:color w:val="FFFFFF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b w:val="0"/>
                <w:bCs w:val="0"/>
                <w:color w:val="FFFFFF"/>
                <w:sz w:val="18"/>
                <w:szCs w:val="18"/>
              </w:rPr>
              <w:t>日期</w:t>
            </w:r>
          </w:p>
        </w:tc>
        <w:tc>
          <w:tcPr>
            <w:tcW w:w="1389" w:type="dxa"/>
            <w:hideMark/>
          </w:tcPr>
          <w:p w:rsidR="00544C55" w:rsidRDefault="00544C55">
            <w:pPr>
              <w:cnfStyle w:val="100000000000"/>
              <w:rPr>
                <w:rFonts w:ascii="Arial" w:eastAsia="微软雅黑" w:hAnsi="Arial" w:cs="Arial"/>
                <w:b w:val="0"/>
                <w:bCs w:val="0"/>
                <w:color w:val="FFFFFF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b w:val="0"/>
                <w:bCs w:val="0"/>
                <w:color w:val="FFFFFF"/>
                <w:sz w:val="18"/>
                <w:szCs w:val="18"/>
              </w:rPr>
              <w:t>时间</w:t>
            </w:r>
          </w:p>
        </w:tc>
        <w:tc>
          <w:tcPr>
            <w:tcW w:w="2835" w:type="dxa"/>
            <w:hideMark/>
          </w:tcPr>
          <w:p w:rsidR="00544C55" w:rsidRDefault="00544C55">
            <w:pPr>
              <w:cnfStyle w:val="100000000000"/>
              <w:rPr>
                <w:rFonts w:ascii="Arial" w:eastAsia="微软雅黑" w:hAnsi="Arial" w:cs="Arial"/>
                <w:b w:val="0"/>
                <w:bCs w:val="0"/>
                <w:color w:val="FFFFFF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b w:val="0"/>
                <w:bCs w:val="0"/>
                <w:color w:val="FFFFFF"/>
                <w:sz w:val="18"/>
                <w:szCs w:val="18"/>
              </w:rPr>
              <w:t>场地</w:t>
            </w:r>
          </w:p>
        </w:tc>
      </w:tr>
      <w:tr w:rsidR="001C6243" w:rsidTr="007B78EF">
        <w:trPr>
          <w:cnfStyle w:val="000000100000"/>
          <w:trHeight w:val="390"/>
        </w:trPr>
        <w:tc>
          <w:tcPr>
            <w:cnfStyle w:val="001000000000"/>
            <w:tcW w:w="0" w:type="auto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  <w:vAlign w:val="center"/>
          </w:tcPr>
          <w:p w:rsidR="001C6243" w:rsidRDefault="001C6243" w:rsidP="001C6243">
            <w:pPr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 w:hint="eastAsia"/>
                <w:color w:val="000000"/>
                <w:sz w:val="18"/>
                <w:szCs w:val="18"/>
              </w:rPr>
              <w:t>北京</w:t>
            </w:r>
          </w:p>
        </w:tc>
        <w:tc>
          <w:tcPr>
            <w:tcW w:w="2616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</w:tcPr>
          <w:p w:rsidR="007B78EF" w:rsidRDefault="007B78EF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  <w:p w:rsidR="001C6243" w:rsidRDefault="00664D15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664D15">
              <w:rPr>
                <w:rFonts w:ascii="Arial" w:eastAsia="微软雅黑" w:hAnsi="Arial" w:cs="Arial" w:hint="eastAsia"/>
                <w:color w:val="000000"/>
                <w:sz w:val="18"/>
                <w:szCs w:val="18"/>
              </w:rPr>
              <w:t>毕马威创新创业共享中心</w:t>
            </w:r>
          </w:p>
        </w:tc>
        <w:tc>
          <w:tcPr>
            <w:tcW w:w="1237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</w:tcPr>
          <w:p w:rsidR="007B78EF" w:rsidRDefault="007B78EF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  <w:p w:rsidR="001C6243" w:rsidRDefault="001C6243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2016-10-20</w:t>
            </w:r>
          </w:p>
        </w:tc>
        <w:tc>
          <w:tcPr>
            <w:tcW w:w="1389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</w:tcPr>
          <w:p w:rsidR="007B78EF" w:rsidRDefault="007B78EF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</w:p>
          <w:p w:rsidR="001C6243" w:rsidRDefault="001C6243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微软雅黑" w:hAnsi="Arial" w:cs="Arial"/>
                <w:color w:val="000000"/>
                <w:sz w:val="18"/>
                <w:szCs w:val="18"/>
              </w:rPr>
              <w:t>14:00-16:00</w:t>
            </w:r>
          </w:p>
        </w:tc>
        <w:tc>
          <w:tcPr>
            <w:tcW w:w="2835" w:type="dxa"/>
            <w:tcBorders>
              <w:top w:val="single" w:sz="4" w:space="0" w:color="8EAADB" w:themeColor="accent5" w:themeTint="99"/>
              <w:left w:val="single" w:sz="4" w:space="0" w:color="8EAADB" w:themeColor="accent5" w:themeTint="99"/>
              <w:bottom w:val="single" w:sz="4" w:space="0" w:color="8EAADB" w:themeColor="accent5" w:themeTint="99"/>
              <w:right w:val="single" w:sz="4" w:space="0" w:color="8EAADB" w:themeColor="accent5" w:themeTint="99"/>
            </w:tcBorders>
          </w:tcPr>
          <w:p w:rsidR="001C6243" w:rsidRDefault="001C6243" w:rsidP="001C6243">
            <w:pPr>
              <w:cnfStyle w:val="000000100000"/>
              <w:rPr>
                <w:rFonts w:ascii="Arial" w:eastAsia="微软雅黑" w:hAnsi="Arial" w:cs="Arial"/>
                <w:color w:val="000000"/>
                <w:sz w:val="18"/>
                <w:szCs w:val="18"/>
              </w:rPr>
            </w:pPr>
            <w:r w:rsidRPr="001C6243">
              <w:rPr>
                <w:rFonts w:ascii="Arial" w:eastAsia="微软雅黑" w:hAnsi="Arial" w:cs="Arial" w:hint="eastAsia"/>
                <w:color w:val="000000"/>
                <w:sz w:val="18"/>
                <w:szCs w:val="18"/>
              </w:rPr>
              <w:t>北京市海淀区中关村丹棱街</w:t>
            </w:r>
            <w:r w:rsidRPr="001C6243">
              <w:rPr>
                <w:rFonts w:ascii="Arial" w:eastAsia="微软雅黑" w:hAnsi="Arial" w:cs="Arial" w:hint="eastAsia"/>
                <w:color w:val="000000"/>
                <w:sz w:val="18"/>
                <w:szCs w:val="18"/>
              </w:rPr>
              <w:t>3</w:t>
            </w:r>
            <w:r w:rsidRPr="001C6243">
              <w:rPr>
                <w:rFonts w:ascii="Arial" w:eastAsia="微软雅黑" w:hAnsi="Arial" w:cs="Arial" w:hint="eastAsia"/>
                <w:color w:val="000000"/>
                <w:sz w:val="18"/>
                <w:szCs w:val="18"/>
              </w:rPr>
              <w:t>号中国电子大厦</w:t>
            </w:r>
          </w:p>
        </w:tc>
      </w:tr>
    </w:tbl>
    <w:p w:rsidR="00544C55" w:rsidRDefault="00544C55" w:rsidP="00C91DC5">
      <w:pPr>
        <w:spacing w:line="240" w:lineRule="auto"/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</w:pPr>
    </w:p>
    <w:p w:rsidR="00E12873" w:rsidRDefault="00A02EE6" w:rsidP="00E12873">
      <w:pPr>
        <w:spacing w:line="240" w:lineRule="auto"/>
        <w:rPr>
          <w:rFonts w:ascii="Arial" w:eastAsia="微软雅黑" w:hAnsi="Arial" w:cs="Arial"/>
          <w:b/>
          <w:bCs/>
          <w:color w:val="333333"/>
          <w:bdr w:val="none" w:sz="0" w:space="0" w:color="auto" w:frame="1"/>
        </w:rPr>
      </w:pPr>
      <w:r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点</w:t>
      </w:r>
      <w:r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击</w:t>
      </w:r>
      <w:r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如</w:t>
      </w:r>
      <w:r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下链接或扫描二维码</w:t>
      </w:r>
      <w:r w:rsidR="00E12873" w:rsidRPr="003E0743"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快速预约毕马威</w:t>
      </w:r>
      <w:r w:rsidR="001C6243">
        <w:rPr>
          <w:rFonts w:ascii="Arial" w:eastAsia="微软雅黑" w:hAnsi="Arial" w:cs="Arial" w:hint="eastAsia"/>
          <w:b/>
          <w:bCs/>
          <w:color w:val="333333"/>
          <w:sz w:val="24"/>
          <w:bdr w:val="none" w:sz="0" w:space="0" w:color="auto" w:frame="1"/>
        </w:rPr>
        <w:t>北京办公室理工科</w:t>
      </w:r>
      <w:r w:rsidR="001C6243">
        <w:rPr>
          <w:rFonts w:ascii="Arial" w:eastAsia="微软雅黑" w:hAnsi="Arial" w:cs="Arial"/>
          <w:b/>
          <w:bCs/>
          <w:color w:val="333333"/>
          <w:sz w:val="24"/>
          <w:bdr w:val="none" w:sz="0" w:space="0" w:color="auto" w:frame="1"/>
        </w:rPr>
        <w:t>专场分享会：</w:t>
      </w:r>
    </w:p>
    <w:p w:rsidR="00E12873" w:rsidRDefault="00E12873" w:rsidP="00E12873">
      <w:pPr>
        <w:pStyle w:val="ac"/>
        <w:rPr>
          <w:rFonts w:ascii="Arial" w:eastAsia="PMingLiU" w:hAnsi="Arial" w:cs="Arial"/>
          <w:lang w:eastAsia="zh-TW"/>
        </w:rPr>
      </w:pPr>
      <w:r w:rsidRPr="00FA49FC">
        <w:rPr>
          <w:rFonts w:ascii="Arial" w:eastAsia="微软雅黑" w:hAnsi="Arial" w:cs="Arial"/>
        </w:rPr>
        <w:t>预约链接：</w:t>
      </w:r>
      <w:hyperlink r:id="rId9" w:history="1">
        <w:r w:rsidR="001C6243" w:rsidRPr="001C6243">
          <w:rPr>
            <w:rStyle w:val="a6"/>
            <w:rFonts w:ascii="Arial" w:eastAsia="微软雅黑" w:hAnsi="Arial" w:cs="Arial"/>
          </w:rPr>
          <w:t>http://www.lediaocha.com/pc/s/mk55ok</w:t>
        </w:r>
      </w:hyperlink>
    </w:p>
    <w:p w:rsidR="00E12873" w:rsidRDefault="001C6243" w:rsidP="00E12873">
      <w:pPr>
        <w:spacing w:line="240" w:lineRule="auto"/>
        <w:rPr>
          <w:rFonts w:ascii="微软雅黑" w:eastAsia="微软雅黑" w:hAnsi="微软雅黑" w:cs="Times New Roman"/>
          <w:b/>
          <w:bCs/>
          <w:color w:val="333333"/>
          <w:bdr w:val="none" w:sz="0" w:space="0" w:color="auto" w:frame="1"/>
          <w:lang w:eastAsia="zh-TW"/>
        </w:rPr>
      </w:pPr>
      <w:r>
        <w:rPr>
          <w:rFonts w:ascii="微软雅黑" w:eastAsia="微软雅黑" w:hAnsi="微软雅黑" w:cs="Times New Roman"/>
          <w:b/>
          <w:bCs/>
          <w:noProof/>
          <w:color w:val="333333"/>
          <w:bdr w:val="none" w:sz="0" w:space="0" w:color="auto" w:frame="1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409524" cy="1409524"/>
            <wp:effectExtent l="0" t="0" r="635" b="635"/>
            <wp:wrapThrough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_mk55ok_147607978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40952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C91DC5" w:rsidRDefault="00C91DC5" w:rsidP="007A05FB">
      <w:pPr>
        <w:rPr>
          <w:rFonts w:ascii="微软雅黑" w:eastAsia="微软雅黑" w:hAnsi="微软雅黑" w:cs="Times New Roman"/>
          <w:bCs/>
          <w:color w:val="333333"/>
          <w:bdr w:val="none" w:sz="0" w:space="0" w:color="auto" w:frame="1"/>
        </w:rPr>
      </w:pPr>
    </w:p>
    <w:p w:rsidR="0039788F" w:rsidRDefault="0039788F" w:rsidP="0039788F">
      <w:pPr>
        <w:autoSpaceDE w:val="0"/>
        <w:autoSpaceDN w:val="0"/>
        <w:adjustRightInd w:val="0"/>
        <w:spacing w:line="240" w:lineRule="auto"/>
        <w:rPr>
          <w:rFonts w:ascii="微软雅黑" w:eastAsia="微软雅黑" w:hAnsi="微软雅黑" w:cs="Arial"/>
          <w:sz w:val="18"/>
        </w:rPr>
      </w:pPr>
    </w:p>
    <w:p w:rsidR="00E12873" w:rsidRDefault="00E12873" w:rsidP="0039788F">
      <w:pPr>
        <w:autoSpaceDE w:val="0"/>
        <w:autoSpaceDN w:val="0"/>
        <w:adjustRightInd w:val="0"/>
        <w:spacing w:line="240" w:lineRule="auto"/>
        <w:rPr>
          <w:rFonts w:ascii="Arial" w:eastAsia="微软雅黑" w:hAnsi="Arial" w:cs="Arial"/>
        </w:rPr>
      </w:pPr>
    </w:p>
    <w:p w:rsidR="001C6243" w:rsidRDefault="001C6243" w:rsidP="0039788F">
      <w:pPr>
        <w:autoSpaceDE w:val="0"/>
        <w:autoSpaceDN w:val="0"/>
        <w:adjustRightInd w:val="0"/>
        <w:spacing w:line="240" w:lineRule="auto"/>
        <w:rPr>
          <w:rFonts w:ascii="Arial" w:eastAsia="微软雅黑" w:hAnsi="Arial" w:cs="Arial"/>
        </w:rPr>
      </w:pPr>
    </w:p>
    <w:p w:rsidR="001C6243" w:rsidRDefault="001C6243" w:rsidP="0039788F">
      <w:pPr>
        <w:autoSpaceDE w:val="0"/>
        <w:autoSpaceDN w:val="0"/>
        <w:adjustRightInd w:val="0"/>
        <w:spacing w:line="240" w:lineRule="auto"/>
        <w:rPr>
          <w:rFonts w:ascii="Arial" w:eastAsia="微软雅黑" w:hAnsi="Arial" w:cs="Arial"/>
        </w:rPr>
      </w:pPr>
    </w:p>
    <w:p w:rsidR="0039788F" w:rsidRPr="007267FD" w:rsidRDefault="0039788F" w:rsidP="0039788F">
      <w:pPr>
        <w:autoSpaceDE w:val="0"/>
        <w:autoSpaceDN w:val="0"/>
        <w:adjustRightInd w:val="0"/>
        <w:spacing w:line="240" w:lineRule="auto"/>
        <w:rPr>
          <w:rFonts w:ascii="Arial" w:eastAsia="微软雅黑" w:hAnsi="Arial" w:cs="Arial"/>
        </w:rPr>
      </w:pPr>
      <w:r w:rsidRPr="007267FD">
        <w:rPr>
          <w:rFonts w:ascii="Arial" w:eastAsia="微软雅黑" w:hAnsi="Arial" w:cs="Arial"/>
        </w:rPr>
        <w:t>关注</w:t>
      </w:r>
      <w:r w:rsidRPr="007267FD">
        <w:rPr>
          <w:rFonts w:ascii="Arial" w:eastAsia="微软雅黑" w:hAnsi="Arial" w:cs="Arial"/>
        </w:rPr>
        <w:t>“</w:t>
      </w:r>
      <w:r w:rsidRPr="007267FD">
        <w:rPr>
          <w:rFonts w:ascii="Arial" w:eastAsia="微软雅黑" w:hAnsi="Arial" w:cs="Arial"/>
        </w:rPr>
        <w:t>毕马威中国</w:t>
      </w:r>
      <w:r w:rsidRPr="007267FD">
        <w:rPr>
          <w:rFonts w:ascii="Arial" w:eastAsia="微软雅黑" w:hAnsi="Arial" w:cs="Arial"/>
        </w:rPr>
        <w:t>-</w:t>
      </w:r>
      <w:r w:rsidRPr="007267FD">
        <w:rPr>
          <w:rFonts w:ascii="Arial" w:eastAsia="微软雅黑" w:hAnsi="Arial" w:cs="Arial"/>
          <w:szCs w:val="20"/>
        </w:rPr>
        <w:t>KPMG China</w:t>
      </w:r>
      <w:r w:rsidRPr="007267FD">
        <w:rPr>
          <w:rFonts w:ascii="Arial" w:eastAsia="微软雅黑" w:hAnsi="Arial" w:cs="Arial"/>
        </w:rPr>
        <w:t>”</w:t>
      </w:r>
      <w:r w:rsidRPr="007267FD">
        <w:rPr>
          <w:rFonts w:ascii="Arial" w:eastAsia="微软雅黑" w:hAnsi="Arial" w:cs="Arial"/>
        </w:rPr>
        <w:t>成为我们微信、新浪微博、</w:t>
      </w:r>
      <w:r w:rsidRPr="007267FD">
        <w:rPr>
          <w:rFonts w:ascii="Arial" w:eastAsia="微软雅黑" w:hAnsi="Arial" w:cs="Arial"/>
          <w:lang w:eastAsia="zh-TW"/>
        </w:rPr>
        <w:t>LinkedIn</w:t>
      </w:r>
      <w:r w:rsidRPr="007267FD">
        <w:rPr>
          <w:rFonts w:ascii="Arial" w:eastAsia="微软雅黑" w:hAnsi="Arial" w:cs="Arial"/>
        </w:rPr>
        <w:t>、</w:t>
      </w:r>
      <w:r w:rsidRPr="007267FD">
        <w:rPr>
          <w:rFonts w:ascii="Arial" w:eastAsia="微软雅黑" w:hAnsi="Arial" w:cs="Arial"/>
        </w:rPr>
        <w:t>Facebook</w:t>
      </w:r>
      <w:r w:rsidRPr="007267FD">
        <w:rPr>
          <w:rFonts w:ascii="Arial" w:eastAsia="微软雅黑" w:hAnsi="Arial" w:cs="Arial"/>
        </w:rPr>
        <w:t>的粉丝！</w:t>
      </w:r>
    </w:p>
    <w:p w:rsidR="0039788F" w:rsidRPr="000B5D12" w:rsidRDefault="0039788F" w:rsidP="0039788F">
      <w:pPr>
        <w:autoSpaceDE w:val="0"/>
        <w:autoSpaceDN w:val="0"/>
        <w:adjustRightInd w:val="0"/>
        <w:spacing w:line="240" w:lineRule="auto"/>
        <w:rPr>
          <w:rFonts w:ascii="Arial" w:hAnsi="Arial" w:cs="Arial"/>
          <w:noProof/>
          <w:sz w:val="18"/>
        </w:rPr>
      </w:pPr>
      <w:r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1791970</wp:posOffset>
            </wp:positionH>
            <wp:positionV relativeFrom="paragraph">
              <wp:posOffset>8890</wp:posOffset>
            </wp:positionV>
            <wp:extent cx="885825" cy="8858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kedi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12700</wp:posOffset>
            </wp:positionV>
            <wp:extent cx="895350" cy="895350"/>
            <wp:effectExtent l="19050" t="0" r="0" b="0"/>
            <wp:wrapNone/>
            <wp:docPr id="16" name="Picture 0" descr="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890318</wp:posOffset>
            </wp:positionH>
            <wp:positionV relativeFrom="paragraph">
              <wp:posOffset>-1713</wp:posOffset>
            </wp:positionV>
            <wp:extent cx="906253" cy="912590"/>
            <wp:effectExtent l="19050" t="0" r="8147" b="0"/>
            <wp:wrapNone/>
            <wp:docPr id="17" name="Picture 7" descr="Wei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b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D12">
        <w:rPr>
          <w:rFonts w:ascii="Arial" w:hAnsi="Arial" w:cs="Arial"/>
          <w:noProof/>
          <w:sz w:val="1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-1713</wp:posOffset>
            </wp:positionV>
            <wp:extent cx="870477" cy="897147"/>
            <wp:effectExtent l="19050" t="0" r="5823" b="0"/>
            <wp:wrapNone/>
            <wp:docPr id="18" name="Picture 4" descr="wechat qr 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qr code.jpg"/>
                    <pic:cNvPicPr/>
                  </pic:nvPicPr>
                  <pic:blipFill>
                    <a:blip r:embed="rId14" cstate="print"/>
                    <a:srcRect l="5423" t="2804" r="4682" b="4673"/>
                    <a:stretch>
                      <a:fillRect/>
                    </a:stretch>
                  </pic:blipFill>
                  <pic:spPr>
                    <a:xfrm>
                      <a:off x="0" y="0"/>
                      <a:ext cx="870477" cy="897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88F" w:rsidRPr="000B5D12" w:rsidRDefault="0039788F" w:rsidP="0039788F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18"/>
        </w:rPr>
      </w:pPr>
    </w:p>
    <w:p w:rsidR="0039788F" w:rsidRPr="000B5D12" w:rsidRDefault="0039788F" w:rsidP="0039788F">
      <w:pPr>
        <w:autoSpaceDE w:val="0"/>
        <w:autoSpaceDN w:val="0"/>
        <w:adjustRightInd w:val="0"/>
        <w:spacing w:line="240" w:lineRule="auto"/>
        <w:rPr>
          <w:rFonts w:ascii="Arial" w:eastAsia="PMingLiU" w:hAnsi="Arial" w:cs="Arial"/>
          <w:sz w:val="18"/>
          <w:lang w:eastAsia="zh-TW"/>
        </w:rPr>
      </w:pPr>
    </w:p>
    <w:p w:rsidR="0039788F" w:rsidRPr="0045113D" w:rsidRDefault="0039788F" w:rsidP="0039788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:rsidR="0039788F" w:rsidRPr="0045113D" w:rsidRDefault="0039788F" w:rsidP="0039788F">
      <w:pPr>
        <w:pBdr>
          <w:bottom w:val="single" w:sz="6" w:space="1" w:color="auto"/>
        </w:pBdr>
        <w:ind w:right="220" w:firstLineChars="200" w:firstLine="440"/>
        <w:jc w:val="right"/>
        <w:rPr>
          <w:rFonts w:ascii="Arial" w:hAnsi="Arial" w:cs="Arial"/>
        </w:rPr>
      </w:pPr>
    </w:p>
    <w:p w:rsidR="0039788F" w:rsidRPr="000B5D12" w:rsidRDefault="0039788F" w:rsidP="0039788F">
      <w:pPr>
        <w:rPr>
          <w:rFonts w:ascii="微软雅黑" w:eastAsia="微软雅黑" w:hAnsi="微软雅黑" w:cs="Arial"/>
          <w:b/>
          <w:sz w:val="18"/>
          <w:szCs w:val="20"/>
        </w:rPr>
      </w:pPr>
      <w:r w:rsidRPr="000B5D12">
        <w:rPr>
          <w:rFonts w:ascii="微软雅黑" w:eastAsia="微软雅黑" w:hAnsi="微软雅黑" w:cs="Arial"/>
          <w:b/>
          <w:sz w:val="18"/>
          <w:szCs w:val="20"/>
        </w:rPr>
        <w:t xml:space="preserve">毕马威简介 – </w:t>
      </w:r>
      <w:r w:rsidRPr="00C91DC5">
        <w:rPr>
          <w:rFonts w:ascii="Arial" w:eastAsia="微软雅黑" w:hAnsi="Arial" w:cs="Arial"/>
          <w:b/>
          <w:sz w:val="18"/>
          <w:szCs w:val="20"/>
        </w:rPr>
        <w:t>kpmg.com/cn</w:t>
      </w:r>
    </w:p>
    <w:p w:rsidR="0039788F" w:rsidRPr="00FA49FC" w:rsidRDefault="0039788F" w:rsidP="0039788F">
      <w:pPr>
        <w:pStyle w:val="ms-rtecustom-introcopy"/>
        <w:rPr>
          <w:rFonts w:ascii="Arial" w:eastAsia="微软雅黑" w:hAnsi="Arial" w:cs="Arial"/>
          <w:sz w:val="18"/>
          <w:szCs w:val="20"/>
        </w:rPr>
      </w:pPr>
      <w:r w:rsidRPr="00FA49FC">
        <w:rPr>
          <w:rFonts w:ascii="Arial" w:eastAsia="微软雅黑" w:hAnsi="Arial" w:cs="Arial"/>
          <w:sz w:val="18"/>
          <w:szCs w:val="20"/>
        </w:rPr>
        <w:t>毕马威是一家网络遍布全球的专业服务机构，专门提供审计、税务和咨询等服务。毕马威在全球</w:t>
      </w:r>
      <w:r w:rsidRPr="00FA49FC">
        <w:rPr>
          <w:rFonts w:ascii="Arial" w:eastAsia="微软雅黑" w:hAnsi="Arial" w:cs="Arial"/>
          <w:sz w:val="18"/>
          <w:szCs w:val="20"/>
        </w:rPr>
        <w:t>155</w:t>
      </w:r>
      <w:r w:rsidRPr="00FA49FC">
        <w:rPr>
          <w:rFonts w:ascii="Arial" w:eastAsia="微软雅黑" w:hAnsi="Arial" w:cs="Arial"/>
          <w:sz w:val="18"/>
          <w:szCs w:val="20"/>
        </w:rPr>
        <w:t>个国家拥有</w:t>
      </w:r>
      <w:r w:rsidRPr="00FA49FC">
        <w:rPr>
          <w:rFonts w:ascii="Arial" w:eastAsia="微软雅黑" w:hAnsi="Arial" w:cs="Arial"/>
          <w:sz w:val="18"/>
          <w:szCs w:val="20"/>
        </w:rPr>
        <w:t>174,000</w:t>
      </w:r>
      <w:r w:rsidRPr="00FA49FC">
        <w:rPr>
          <w:rFonts w:ascii="Arial" w:eastAsia="微软雅黑" w:hAnsi="Arial" w:cs="Arial"/>
          <w:sz w:val="18"/>
          <w:szCs w:val="20"/>
        </w:rPr>
        <w:t>名员工。毕马威国际合作组织</w:t>
      </w:r>
      <w:r w:rsidRPr="00FA49FC">
        <w:rPr>
          <w:rFonts w:ascii="Arial" w:eastAsia="微软雅黑" w:hAnsi="Arial" w:cs="Arial"/>
          <w:sz w:val="18"/>
          <w:szCs w:val="20"/>
        </w:rPr>
        <w:t xml:space="preserve"> (“</w:t>
      </w:r>
      <w:r w:rsidRPr="00FA49FC">
        <w:rPr>
          <w:rFonts w:ascii="Arial" w:eastAsia="微软雅黑" w:hAnsi="Arial" w:cs="Arial"/>
          <w:sz w:val="18"/>
          <w:szCs w:val="20"/>
        </w:rPr>
        <w:t>毕马威国际</w:t>
      </w:r>
      <w:r w:rsidRPr="00FA49FC">
        <w:rPr>
          <w:rFonts w:ascii="Arial" w:eastAsia="微软雅黑" w:hAnsi="Arial" w:cs="Arial"/>
          <w:sz w:val="18"/>
          <w:szCs w:val="20"/>
        </w:rPr>
        <w:t xml:space="preserve">”) — </w:t>
      </w:r>
      <w:r w:rsidRPr="00FA49FC">
        <w:rPr>
          <w:rFonts w:ascii="Arial" w:eastAsia="微软雅黑" w:hAnsi="Arial" w:cs="Arial"/>
          <w:sz w:val="18"/>
          <w:szCs w:val="20"/>
        </w:rPr>
        <w:t>瑞士实体由各地独立成员组成，但各成员在法律上均属分立和不同的个体。</w:t>
      </w:r>
    </w:p>
    <w:p w:rsidR="00983E23" w:rsidRPr="001C6243" w:rsidRDefault="0039788F" w:rsidP="00983E23">
      <w:pPr>
        <w:rPr>
          <w:rFonts w:ascii="Arial" w:eastAsia="微软雅黑" w:hAnsi="Arial" w:cs="Arial"/>
          <w:sz w:val="18"/>
          <w:szCs w:val="20"/>
        </w:rPr>
      </w:pPr>
      <w:r w:rsidRPr="00FA49FC">
        <w:rPr>
          <w:rFonts w:ascii="Arial" w:eastAsia="微软雅黑" w:hAnsi="Arial" w:cs="Arial"/>
          <w:sz w:val="18"/>
          <w:szCs w:val="20"/>
        </w:rPr>
        <w:t>毕马威</w:t>
      </w:r>
      <w:r w:rsidRPr="00FA49FC">
        <w:rPr>
          <w:rFonts w:ascii="Arial" w:eastAsia="微软雅黑" w:hAnsi="Arial" w:cs="Arial"/>
          <w:sz w:val="18"/>
          <w:szCs w:val="18"/>
        </w:rPr>
        <w:t>中国在北京、</w:t>
      </w:r>
      <w:r w:rsidR="00C91DC5" w:rsidRPr="00FA49FC">
        <w:rPr>
          <w:rStyle w:val="a3"/>
          <w:rFonts w:ascii="Arial" w:eastAsia="微软雅黑" w:hAnsi="Arial" w:cs="Arial"/>
          <w:b w:val="0"/>
          <w:color w:val="333333"/>
          <w:sz w:val="18"/>
          <w:szCs w:val="18"/>
          <w:bdr w:val="none" w:sz="0" w:space="0" w:color="auto" w:frame="1"/>
          <w:shd w:val="clear" w:color="auto" w:fill="FFFFFF"/>
        </w:rPr>
        <w:t>北京中关村</w:t>
      </w:r>
      <w:r w:rsidR="00C91DC5" w:rsidRPr="00FA49FC">
        <w:rPr>
          <w:rFonts w:ascii="Arial" w:eastAsia="微软雅黑" w:hAnsi="Arial" w:cs="Arial"/>
          <w:sz w:val="18"/>
          <w:szCs w:val="18"/>
        </w:rPr>
        <w:t>、</w:t>
      </w:r>
      <w:r w:rsidRPr="00FA49FC">
        <w:rPr>
          <w:rFonts w:ascii="Arial" w:eastAsia="微软雅黑" w:hAnsi="Arial" w:cs="Arial"/>
          <w:sz w:val="18"/>
          <w:szCs w:val="18"/>
        </w:rPr>
        <w:t>上海</w:t>
      </w:r>
      <w:r w:rsidRPr="00FA49FC">
        <w:rPr>
          <w:rFonts w:ascii="Arial" w:eastAsia="微软雅黑" w:hAnsi="Arial" w:cs="Arial"/>
          <w:sz w:val="18"/>
          <w:szCs w:val="20"/>
        </w:rPr>
        <w:t>、沈阳、南京、杭州、福州、厦门、青岛、广州、深圳、天津、佛山、成都、重庆、香港特别行政区和澳门特别行政区共设有</w:t>
      </w:r>
      <w:r w:rsidR="00FA49FC" w:rsidRPr="00FA49FC">
        <w:rPr>
          <w:rFonts w:ascii="Arial" w:eastAsia="PMingLiU" w:hAnsi="Arial" w:cs="Arial"/>
          <w:sz w:val="18"/>
          <w:szCs w:val="20"/>
        </w:rPr>
        <w:t>17</w:t>
      </w:r>
      <w:r w:rsidRPr="00FA49FC">
        <w:rPr>
          <w:rFonts w:ascii="Arial" w:eastAsia="微软雅黑" w:hAnsi="Arial" w:cs="Arial"/>
          <w:sz w:val="18"/>
          <w:szCs w:val="20"/>
        </w:rPr>
        <w:t>家机构</w:t>
      </w:r>
      <w:r w:rsidRPr="00FA49FC">
        <w:rPr>
          <w:rFonts w:ascii="Arial" w:eastAsia="微软雅黑" w:hAnsi="Arial" w:cs="Arial"/>
          <w:sz w:val="18"/>
          <w:szCs w:val="20"/>
        </w:rPr>
        <w:t xml:space="preserve"> (</w:t>
      </w:r>
      <w:r w:rsidRPr="00FA49FC">
        <w:rPr>
          <w:rFonts w:ascii="Arial" w:eastAsia="微软雅黑" w:hAnsi="Arial" w:cs="Arial"/>
          <w:sz w:val="18"/>
          <w:szCs w:val="20"/>
        </w:rPr>
        <w:t>包括毕马威企业咨询</w:t>
      </w:r>
      <w:r w:rsidRPr="00FA49FC">
        <w:rPr>
          <w:rFonts w:ascii="Arial" w:eastAsia="微软雅黑" w:hAnsi="Arial" w:cs="Arial"/>
          <w:sz w:val="18"/>
          <w:szCs w:val="20"/>
        </w:rPr>
        <w:t xml:space="preserve"> (</w:t>
      </w:r>
      <w:r w:rsidRPr="00FA49FC">
        <w:rPr>
          <w:rFonts w:ascii="Arial" w:eastAsia="微软雅黑" w:hAnsi="Arial" w:cs="Arial"/>
          <w:sz w:val="18"/>
          <w:szCs w:val="20"/>
        </w:rPr>
        <w:t>中国</w:t>
      </w:r>
      <w:r w:rsidRPr="00FA49FC">
        <w:rPr>
          <w:rFonts w:ascii="Arial" w:eastAsia="微软雅黑" w:hAnsi="Arial" w:cs="Arial"/>
          <w:sz w:val="18"/>
          <w:szCs w:val="20"/>
        </w:rPr>
        <w:t xml:space="preserve">) </w:t>
      </w:r>
      <w:r w:rsidRPr="00FA49FC">
        <w:rPr>
          <w:rFonts w:ascii="Arial" w:eastAsia="微软雅黑" w:hAnsi="Arial" w:cs="Arial"/>
          <w:sz w:val="18"/>
          <w:szCs w:val="20"/>
        </w:rPr>
        <w:t>有限公司</w:t>
      </w:r>
      <w:r w:rsidRPr="00FA49FC">
        <w:rPr>
          <w:rFonts w:ascii="Arial" w:eastAsia="微软雅黑" w:hAnsi="Arial" w:cs="Arial"/>
          <w:sz w:val="18"/>
          <w:szCs w:val="20"/>
        </w:rPr>
        <w:t xml:space="preserve">) </w:t>
      </w:r>
      <w:r w:rsidRPr="00FA49FC">
        <w:rPr>
          <w:rFonts w:ascii="Arial" w:eastAsia="微软雅黑" w:hAnsi="Arial" w:cs="Arial"/>
          <w:sz w:val="18"/>
          <w:szCs w:val="20"/>
        </w:rPr>
        <w:t>，专业人员约</w:t>
      </w:r>
      <w:r w:rsidRPr="00FA49FC">
        <w:rPr>
          <w:rFonts w:ascii="Arial" w:eastAsia="微软雅黑" w:hAnsi="Arial" w:cs="Arial"/>
          <w:sz w:val="18"/>
          <w:szCs w:val="20"/>
        </w:rPr>
        <w:t>10,000</w:t>
      </w:r>
      <w:r w:rsidRPr="00FA49FC">
        <w:rPr>
          <w:rFonts w:ascii="Arial" w:eastAsia="微软雅黑" w:hAnsi="Arial" w:cs="Arial"/>
          <w:sz w:val="18"/>
          <w:szCs w:val="20"/>
        </w:rPr>
        <w:t>名。</w:t>
      </w:r>
    </w:p>
    <w:sectPr w:rsidR="00983E23" w:rsidRPr="001C6243" w:rsidSect="00997DCD">
      <w:headerReference w:type="default" r:id="rId15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2A7" w:rsidRDefault="006F12A7" w:rsidP="00326FBD">
      <w:pPr>
        <w:spacing w:after="0" w:line="240" w:lineRule="auto"/>
      </w:pPr>
      <w:r>
        <w:separator/>
      </w:r>
    </w:p>
  </w:endnote>
  <w:endnote w:type="continuationSeparator" w:id="1">
    <w:p w:rsidR="006F12A7" w:rsidRDefault="006F12A7" w:rsidP="00326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2A7" w:rsidRDefault="006F12A7" w:rsidP="00326FBD">
      <w:pPr>
        <w:spacing w:after="0" w:line="240" w:lineRule="auto"/>
      </w:pPr>
      <w:r>
        <w:separator/>
      </w:r>
    </w:p>
  </w:footnote>
  <w:footnote w:type="continuationSeparator" w:id="1">
    <w:p w:rsidR="006F12A7" w:rsidRDefault="006F12A7" w:rsidP="00326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D12" w:rsidRDefault="000B5D12">
    <w:pPr>
      <w:pStyle w:val="a4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-389255</wp:posOffset>
          </wp:positionV>
          <wp:extent cx="7417839" cy="20085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839" cy="2008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B6FCD"/>
    <w:multiLevelType w:val="hybridMultilevel"/>
    <w:tmpl w:val="20220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27BCE"/>
    <w:multiLevelType w:val="singleLevel"/>
    <w:tmpl w:val="08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</w:abstractNum>
  <w:abstractNum w:abstractNumId="2">
    <w:nsid w:val="637422FF"/>
    <w:multiLevelType w:val="multilevel"/>
    <w:tmpl w:val="8392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476B65"/>
    <w:multiLevelType w:val="hybridMultilevel"/>
    <w:tmpl w:val="546412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2048B"/>
    <w:rsid w:val="00031662"/>
    <w:rsid w:val="000666EB"/>
    <w:rsid w:val="000755D4"/>
    <w:rsid w:val="000873CF"/>
    <w:rsid w:val="000A31DA"/>
    <w:rsid w:val="000B5D12"/>
    <w:rsid w:val="000E43F2"/>
    <w:rsid w:val="001C6243"/>
    <w:rsid w:val="001E052F"/>
    <w:rsid w:val="001E1864"/>
    <w:rsid w:val="001F2919"/>
    <w:rsid w:val="00212794"/>
    <w:rsid w:val="00245AE5"/>
    <w:rsid w:val="00257A2C"/>
    <w:rsid w:val="002849A4"/>
    <w:rsid w:val="00326FBD"/>
    <w:rsid w:val="00331814"/>
    <w:rsid w:val="00331BD3"/>
    <w:rsid w:val="00337D62"/>
    <w:rsid w:val="0035299B"/>
    <w:rsid w:val="003620D0"/>
    <w:rsid w:val="0039788F"/>
    <w:rsid w:val="003A09CD"/>
    <w:rsid w:val="003B13E3"/>
    <w:rsid w:val="003D7521"/>
    <w:rsid w:val="003E0743"/>
    <w:rsid w:val="00404056"/>
    <w:rsid w:val="004A356B"/>
    <w:rsid w:val="00535004"/>
    <w:rsid w:val="00544C55"/>
    <w:rsid w:val="0058481F"/>
    <w:rsid w:val="00585BFC"/>
    <w:rsid w:val="005927B7"/>
    <w:rsid w:val="005C1322"/>
    <w:rsid w:val="005D360D"/>
    <w:rsid w:val="005F3CAC"/>
    <w:rsid w:val="00664D15"/>
    <w:rsid w:val="00693B7B"/>
    <w:rsid w:val="006A19FA"/>
    <w:rsid w:val="006A53FD"/>
    <w:rsid w:val="006F12A7"/>
    <w:rsid w:val="007267FD"/>
    <w:rsid w:val="007A05FB"/>
    <w:rsid w:val="007B5C94"/>
    <w:rsid w:val="007B78EF"/>
    <w:rsid w:val="007E0897"/>
    <w:rsid w:val="0086076F"/>
    <w:rsid w:val="008E0363"/>
    <w:rsid w:val="008E3DCA"/>
    <w:rsid w:val="00964E4D"/>
    <w:rsid w:val="00983E23"/>
    <w:rsid w:val="00997DCD"/>
    <w:rsid w:val="00A00BDB"/>
    <w:rsid w:val="00A02EE6"/>
    <w:rsid w:val="00A2048B"/>
    <w:rsid w:val="00B0205B"/>
    <w:rsid w:val="00B1298F"/>
    <w:rsid w:val="00B95D7F"/>
    <w:rsid w:val="00BB1720"/>
    <w:rsid w:val="00BB769C"/>
    <w:rsid w:val="00BD626B"/>
    <w:rsid w:val="00BE111A"/>
    <w:rsid w:val="00C91DC5"/>
    <w:rsid w:val="00CF41B5"/>
    <w:rsid w:val="00D25A31"/>
    <w:rsid w:val="00D94E5D"/>
    <w:rsid w:val="00DB1757"/>
    <w:rsid w:val="00DF1BDB"/>
    <w:rsid w:val="00E12873"/>
    <w:rsid w:val="00E37652"/>
    <w:rsid w:val="00EC11F4"/>
    <w:rsid w:val="00EC4CB2"/>
    <w:rsid w:val="00EC5FA3"/>
    <w:rsid w:val="00ED7250"/>
    <w:rsid w:val="00EE06FB"/>
    <w:rsid w:val="00F64931"/>
    <w:rsid w:val="00F9770C"/>
    <w:rsid w:val="00FA4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2794"/>
    <w:rPr>
      <w:b/>
      <w:bCs/>
    </w:rPr>
  </w:style>
  <w:style w:type="paragraph" w:styleId="a4">
    <w:name w:val="header"/>
    <w:basedOn w:val="a"/>
    <w:link w:val="Char"/>
    <w:uiPriority w:val="99"/>
    <w:unhideWhenUsed/>
    <w:rsid w:val="00326F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326FBD"/>
  </w:style>
  <w:style w:type="paragraph" w:styleId="a5">
    <w:name w:val="footer"/>
    <w:basedOn w:val="a"/>
    <w:link w:val="Char0"/>
    <w:uiPriority w:val="99"/>
    <w:unhideWhenUsed/>
    <w:rsid w:val="00326F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326FBD"/>
  </w:style>
  <w:style w:type="paragraph" w:customStyle="1" w:styleId="ms-rtecustom-introcopy">
    <w:name w:val="ms-rtecustom-introcopy"/>
    <w:basedOn w:val="a"/>
    <w:rsid w:val="0098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6">
    <w:name w:val="Hyperlink"/>
    <w:basedOn w:val="a0"/>
    <w:uiPriority w:val="99"/>
    <w:unhideWhenUsed/>
    <w:rsid w:val="00CF41B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E1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E1864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964E4D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964E4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964E4D"/>
    <w:pPr>
      <w:spacing w:line="240" w:lineRule="auto"/>
    </w:pPr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964E4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964E4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964E4D"/>
    <w:rPr>
      <w:b/>
      <w:bCs/>
      <w:sz w:val="20"/>
      <w:szCs w:val="20"/>
    </w:rPr>
  </w:style>
  <w:style w:type="character" w:customStyle="1" w:styleId="5yl5">
    <w:name w:val="_5yl5"/>
    <w:basedOn w:val="a0"/>
    <w:rsid w:val="00C91DC5"/>
  </w:style>
  <w:style w:type="paragraph" w:styleId="ac">
    <w:name w:val="No Spacing"/>
    <w:uiPriority w:val="1"/>
    <w:qFormat/>
    <w:rsid w:val="00C91DC5"/>
    <w:pPr>
      <w:spacing w:after="0" w:line="240" w:lineRule="auto"/>
    </w:pPr>
  </w:style>
  <w:style w:type="character" w:styleId="ad">
    <w:name w:val="FollowedHyperlink"/>
    <w:basedOn w:val="a0"/>
    <w:uiPriority w:val="99"/>
    <w:semiHidden/>
    <w:unhideWhenUsed/>
    <w:rsid w:val="005927B7"/>
    <w:rPr>
      <w:color w:val="954F72" w:themeColor="followedHyperlink"/>
      <w:u w:val="single"/>
    </w:rPr>
  </w:style>
  <w:style w:type="table" w:customStyle="1" w:styleId="GridTable6ColorfulAccent5">
    <w:name w:val="Grid Table 6 Colorful Accent 5"/>
    <w:basedOn w:val="a1"/>
    <w:uiPriority w:val="51"/>
    <w:rsid w:val="00997DCD"/>
    <w:pPr>
      <w:spacing w:after="0" w:line="240" w:lineRule="auto"/>
    </w:pPr>
    <w:rPr>
      <w:rFonts w:ascii="Calibri" w:eastAsia="宋体" w:hAnsi="Calibri" w:cs="Times New Roman"/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hAnsi="Calibri" w:cs="Times New Roman" w:hint="default"/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rFonts w:ascii="Calibri" w:hAnsi="Calibri" w:cs="Times New Roman" w:hint="default"/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rFonts w:ascii="Calibri" w:hAnsi="Calibri" w:cs="Times New Roman" w:hint="default"/>
        <w:b/>
        <w:bCs/>
      </w:rPr>
    </w:tblStylePr>
    <w:tblStylePr w:type="lastCol">
      <w:rPr>
        <w:rFonts w:ascii="Calibri" w:hAnsi="Calibri" w:cs="Times New Roman" w:hint="default"/>
        <w:b/>
        <w:bCs/>
      </w:rPr>
    </w:tblStylePr>
    <w:tblStylePr w:type="band1Vert">
      <w:rPr>
        <w:rFonts w:ascii="Calibri" w:hAnsi="Calibri" w:cs="Times New Roman" w:hint="default"/>
      </w:rPr>
      <w:tblPr/>
      <w:tcPr>
        <w:shd w:val="clear" w:color="auto" w:fill="D9E2F3"/>
      </w:tcPr>
    </w:tblStylePr>
    <w:tblStylePr w:type="band1Horz">
      <w:rPr>
        <w:rFonts w:ascii="Calibri" w:hAnsi="Calibri" w:cs="Times New Roman" w:hint="default"/>
      </w:rPr>
      <w:tblPr/>
      <w:tcPr>
        <w:shd w:val="clear" w:color="auto" w:fill="D9E2F3"/>
      </w:tcPr>
    </w:tblStylePr>
  </w:style>
  <w:style w:type="table" w:customStyle="1" w:styleId="GridTable4Accent5">
    <w:name w:val="Grid Table 4 Accent 5"/>
    <w:basedOn w:val="a1"/>
    <w:uiPriority w:val="49"/>
    <w:rsid w:val="00544C55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5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lediaocha.com/pc/s/mk55ok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F2B23-DE68-4FB0-B899-B745A646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Sarah W.S. (KDC/HR)</dc:creator>
  <cp:lastModifiedBy>lenovo</cp:lastModifiedBy>
  <cp:revision>2</cp:revision>
  <cp:lastPrinted>2016-08-22T08:06:00Z</cp:lastPrinted>
  <dcterms:created xsi:type="dcterms:W3CDTF">2016-10-13T07:22:00Z</dcterms:created>
  <dcterms:modified xsi:type="dcterms:W3CDTF">2016-10-13T07:22:00Z</dcterms:modified>
</cp:coreProperties>
</file>